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190" w:rsidRPr="00AE5AC3" w:rsidRDefault="00045190" w:rsidP="00045190">
      <w:pPr>
        <w:rPr>
          <w:rFonts w:ascii="Gill Sans MT" w:hAnsi="Gill Sans MT" w:cs="Arial"/>
          <w:b/>
          <w:bCs/>
          <w:color w:val="0B0C0C"/>
          <w:sz w:val="28"/>
          <w:szCs w:val="28"/>
          <w:lang w:eastAsia="en-GB"/>
        </w:rPr>
      </w:pPr>
      <w:r w:rsidRPr="00AE5AC3">
        <w:rPr>
          <w:rFonts w:ascii="Gill Sans MT" w:hAnsi="Gill Sans MT"/>
          <w:b/>
          <w:sz w:val="28"/>
          <w:szCs w:val="28"/>
        </w:rPr>
        <w:t>HOLY TRINITY C of E PRIMARY SCHOOL</w:t>
      </w:r>
      <w:r w:rsidRPr="00AE5AC3">
        <w:rPr>
          <w:rFonts w:ascii="Gill Sans MT" w:hAnsi="Gill Sans MT" w:cs="Arial"/>
          <w:b/>
          <w:bCs/>
          <w:color w:val="0B0C0C"/>
          <w:sz w:val="28"/>
          <w:szCs w:val="28"/>
          <w:lang w:eastAsia="en-GB"/>
        </w:rPr>
        <w:t xml:space="preserve"> </w:t>
      </w:r>
    </w:p>
    <w:p w:rsidR="00045190" w:rsidRPr="00631E6C" w:rsidRDefault="00045190" w:rsidP="00045190">
      <w:pPr>
        <w:rPr>
          <w:rFonts w:ascii="Gill Sans MT" w:hAnsi="Gill Sans MT"/>
        </w:rPr>
      </w:pPr>
      <w:r w:rsidRPr="00631E6C">
        <w:rPr>
          <w:rFonts w:ascii="Gill Sans MT" w:hAnsi="Gill Sans MT"/>
          <w:noProof/>
          <w:lang w:val="en-GB" w:eastAsia="en-GB"/>
        </w:rPr>
        <w:drawing>
          <wp:inline distT="0" distB="0" distL="0" distR="0" wp14:anchorId="50B63AE0" wp14:editId="79FD91E4">
            <wp:extent cx="9229725" cy="153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6241" cy="197445"/>
                    </a:xfrm>
                    <a:prstGeom prst="rect">
                      <a:avLst/>
                    </a:prstGeom>
                    <a:noFill/>
                  </pic:spPr>
                </pic:pic>
              </a:graphicData>
            </a:graphic>
          </wp:inline>
        </w:drawing>
      </w:r>
    </w:p>
    <w:p w:rsidR="00045190" w:rsidRDefault="00045190" w:rsidP="00045190">
      <w:pPr>
        <w:rPr>
          <w:rFonts w:ascii="Gill Sans MT" w:hAnsi="Gill Sans MT" w:cs="Arial"/>
          <w:b/>
          <w:bCs/>
          <w:color w:val="0B0C0C"/>
          <w:sz w:val="16"/>
          <w:szCs w:val="16"/>
          <w:lang w:eastAsia="en-GB"/>
        </w:rPr>
      </w:pPr>
    </w:p>
    <w:p w:rsidR="00D75AE1" w:rsidRDefault="00D75AE1" w:rsidP="00045190">
      <w:pPr>
        <w:rPr>
          <w:rFonts w:ascii="Gill Sans MT" w:hAnsi="Gill Sans MT" w:cs="Arial"/>
          <w:b/>
          <w:bCs/>
          <w:color w:val="0B0C0C"/>
          <w:sz w:val="28"/>
          <w:szCs w:val="28"/>
          <w:lang w:eastAsia="en-GB"/>
        </w:rPr>
      </w:pPr>
      <w:r w:rsidRPr="00D75AE1">
        <w:rPr>
          <w:rFonts w:ascii="Gill Sans MT" w:hAnsi="Gill Sans MT" w:cs="Arial"/>
          <w:b/>
          <w:bCs/>
          <w:color w:val="0B0C0C"/>
          <w:sz w:val="28"/>
          <w:szCs w:val="28"/>
          <w:lang w:eastAsia="en-GB"/>
        </w:rPr>
        <w:t xml:space="preserve">RISK ASSESSMENT – </w:t>
      </w:r>
      <w:r w:rsidR="00AF0B48">
        <w:rPr>
          <w:rFonts w:ascii="Gill Sans MT" w:hAnsi="Gill Sans MT" w:cs="Arial"/>
          <w:b/>
          <w:bCs/>
          <w:color w:val="0B0C0C"/>
          <w:sz w:val="28"/>
          <w:szCs w:val="28"/>
          <w:lang w:eastAsia="en-GB"/>
        </w:rPr>
        <w:t xml:space="preserve">Update </w:t>
      </w:r>
      <w:r w:rsidR="003743EF">
        <w:rPr>
          <w:rFonts w:ascii="Gill Sans MT" w:hAnsi="Gill Sans MT" w:cs="Arial"/>
          <w:b/>
          <w:bCs/>
          <w:color w:val="0B0C0C"/>
          <w:sz w:val="28"/>
          <w:szCs w:val="28"/>
          <w:lang w:eastAsia="en-GB"/>
        </w:rPr>
        <w:t>05.01.22</w:t>
      </w:r>
    </w:p>
    <w:p w:rsidR="004424B0" w:rsidRDefault="004424B0" w:rsidP="00045190">
      <w:pPr>
        <w:rPr>
          <w:rFonts w:ascii="Gill Sans MT" w:hAnsi="Gill Sans MT" w:cs="Arial"/>
          <w:b/>
          <w:bCs/>
          <w:color w:val="0B0C0C"/>
          <w:sz w:val="16"/>
          <w:szCs w:val="16"/>
          <w:lang w:eastAsia="en-GB"/>
        </w:rPr>
      </w:pPr>
    </w:p>
    <w:tbl>
      <w:tblPr>
        <w:tblStyle w:val="TableGrid"/>
        <w:tblW w:w="14823" w:type="dxa"/>
        <w:jc w:val="center"/>
        <w:tblLayout w:type="fixed"/>
        <w:tblLook w:val="04A0" w:firstRow="1" w:lastRow="0" w:firstColumn="1" w:lastColumn="0" w:noHBand="0" w:noVBand="1"/>
      </w:tblPr>
      <w:tblGrid>
        <w:gridCol w:w="535"/>
        <w:gridCol w:w="1550"/>
        <w:gridCol w:w="5367"/>
        <w:gridCol w:w="4820"/>
        <w:gridCol w:w="567"/>
        <w:gridCol w:w="567"/>
        <w:gridCol w:w="708"/>
        <w:gridCol w:w="709"/>
      </w:tblGrid>
      <w:tr w:rsidR="00552B50" w:rsidRPr="00E17FD2" w:rsidTr="007E361C">
        <w:trPr>
          <w:trHeight w:val="510"/>
          <w:jc w:val="center"/>
        </w:trPr>
        <w:tc>
          <w:tcPr>
            <w:tcW w:w="535" w:type="dxa"/>
            <w:vMerge w:val="restart"/>
          </w:tcPr>
          <w:p w:rsidR="00552B50" w:rsidRPr="00D75AE1" w:rsidRDefault="00552B50" w:rsidP="00D75AE1">
            <w:pPr>
              <w:pStyle w:val="NoSpacing"/>
              <w:rPr>
                <w:rFonts w:ascii="Gill Sans MT" w:hAnsi="Gill Sans MT"/>
                <w:sz w:val="20"/>
                <w:szCs w:val="20"/>
                <w:lang w:val="en-US"/>
              </w:rPr>
            </w:pPr>
          </w:p>
          <w:p w:rsidR="00552B50" w:rsidRPr="00D75AE1" w:rsidRDefault="00552B50" w:rsidP="00D75AE1">
            <w:pPr>
              <w:pStyle w:val="NoSpacing"/>
              <w:jc w:val="center"/>
              <w:rPr>
                <w:rFonts w:ascii="Gill Sans MT" w:hAnsi="Gill Sans MT"/>
                <w:b/>
                <w:sz w:val="20"/>
                <w:szCs w:val="20"/>
                <w:lang w:val="en-US"/>
              </w:rPr>
            </w:pPr>
            <w:r w:rsidRPr="00D75AE1">
              <w:rPr>
                <w:rFonts w:ascii="Gill Sans MT" w:hAnsi="Gill Sans MT"/>
                <w:b/>
                <w:sz w:val="20"/>
                <w:szCs w:val="20"/>
                <w:lang w:val="en-US"/>
              </w:rPr>
              <w:t>No</w:t>
            </w:r>
          </w:p>
        </w:tc>
        <w:tc>
          <w:tcPr>
            <w:tcW w:w="1550" w:type="dxa"/>
            <w:vMerge w:val="restart"/>
          </w:tcPr>
          <w:p w:rsidR="00552B50" w:rsidRPr="00D75AE1" w:rsidRDefault="00552B50" w:rsidP="00D75AE1">
            <w:pPr>
              <w:pStyle w:val="NoSpacing"/>
              <w:rPr>
                <w:rFonts w:ascii="Gill Sans MT" w:hAnsi="Gill Sans MT"/>
                <w:sz w:val="20"/>
                <w:szCs w:val="20"/>
                <w:lang w:val="en-US"/>
              </w:rPr>
            </w:pPr>
          </w:p>
          <w:p w:rsidR="00552B50" w:rsidRPr="00D75AE1" w:rsidRDefault="00552B50" w:rsidP="00D75AE1">
            <w:pPr>
              <w:pStyle w:val="NoSpacing"/>
              <w:jc w:val="center"/>
              <w:rPr>
                <w:rFonts w:ascii="Gill Sans MT" w:hAnsi="Gill Sans MT"/>
                <w:b/>
                <w:sz w:val="20"/>
                <w:szCs w:val="20"/>
                <w:lang w:val="en-US"/>
              </w:rPr>
            </w:pPr>
            <w:r w:rsidRPr="00D75AE1">
              <w:rPr>
                <w:rFonts w:ascii="Gill Sans MT" w:hAnsi="Gill Sans MT"/>
                <w:b/>
                <w:sz w:val="20"/>
                <w:szCs w:val="20"/>
                <w:lang w:val="en-US"/>
              </w:rPr>
              <w:t xml:space="preserve">Theme </w:t>
            </w:r>
          </w:p>
          <w:p w:rsidR="00552B50" w:rsidRPr="00D75AE1" w:rsidRDefault="00552B50" w:rsidP="00D75AE1">
            <w:pPr>
              <w:pStyle w:val="NoSpacing"/>
              <w:jc w:val="center"/>
              <w:rPr>
                <w:rFonts w:ascii="Gill Sans MT" w:hAnsi="Gill Sans MT"/>
                <w:b/>
                <w:sz w:val="20"/>
                <w:szCs w:val="20"/>
                <w:lang w:val="en-US"/>
              </w:rPr>
            </w:pPr>
            <w:r w:rsidRPr="00D75AE1">
              <w:rPr>
                <w:rFonts w:ascii="Gill Sans MT" w:hAnsi="Gill Sans MT"/>
                <w:b/>
                <w:sz w:val="20"/>
                <w:szCs w:val="20"/>
                <w:lang w:val="en-US"/>
              </w:rPr>
              <w:t>(‘Hierarchy of Controls’)</w:t>
            </w:r>
          </w:p>
        </w:tc>
        <w:tc>
          <w:tcPr>
            <w:tcW w:w="5367" w:type="dxa"/>
            <w:vMerge w:val="restart"/>
          </w:tcPr>
          <w:p w:rsidR="00552B50" w:rsidRPr="00D75AE1" w:rsidRDefault="00552B50" w:rsidP="00D75AE1">
            <w:pPr>
              <w:pStyle w:val="NoSpacing"/>
              <w:rPr>
                <w:rFonts w:ascii="Gill Sans MT" w:hAnsi="Gill Sans MT"/>
                <w:sz w:val="20"/>
                <w:szCs w:val="20"/>
                <w:lang w:val="en-US"/>
              </w:rPr>
            </w:pPr>
          </w:p>
          <w:p w:rsidR="00552B50" w:rsidRPr="00D75AE1" w:rsidRDefault="00552B50" w:rsidP="00D75AE1">
            <w:pPr>
              <w:pStyle w:val="NoSpacing"/>
              <w:jc w:val="center"/>
              <w:rPr>
                <w:rFonts w:ascii="Gill Sans MT" w:hAnsi="Gill Sans MT"/>
                <w:b/>
                <w:sz w:val="20"/>
                <w:szCs w:val="20"/>
                <w:lang w:val="en-US"/>
              </w:rPr>
            </w:pPr>
            <w:r w:rsidRPr="00D75AE1">
              <w:rPr>
                <w:rFonts w:ascii="Gill Sans MT" w:hAnsi="Gill Sans MT"/>
                <w:b/>
                <w:sz w:val="20"/>
                <w:szCs w:val="20"/>
                <w:lang w:val="en-US"/>
              </w:rPr>
              <w:t>Hazards and issues as per government guidance</w:t>
            </w:r>
          </w:p>
          <w:p w:rsidR="00552B50" w:rsidRPr="00D75AE1" w:rsidRDefault="00552B50" w:rsidP="00D75AE1">
            <w:pPr>
              <w:pStyle w:val="NoSpacing"/>
              <w:jc w:val="center"/>
              <w:rPr>
                <w:rFonts w:ascii="Gill Sans MT" w:hAnsi="Gill Sans MT"/>
                <w:sz w:val="20"/>
                <w:szCs w:val="20"/>
                <w:lang w:val="en-US"/>
              </w:rPr>
            </w:pPr>
          </w:p>
        </w:tc>
        <w:tc>
          <w:tcPr>
            <w:tcW w:w="4820" w:type="dxa"/>
            <w:vMerge w:val="restart"/>
            <w:vAlign w:val="center"/>
          </w:tcPr>
          <w:p w:rsidR="00552B50" w:rsidRPr="00D75AE1" w:rsidRDefault="00552B50" w:rsidP="00D75AE1">
            <w:pPr>
              <w:pStyle w:val="NoSpacing"/>
              <w:jc w:val="center"/>
              <w:rPr>
                <w:rFonts w:ascii="Gill Sans MT" w:hAnsi="Gill Sans MT"/>
                <w:b/>
                <w:sz w:val="18"/>
                <w:szCs w:val="18"/>
                <w:lang w:val="en-US"/>
              </w:rPr>
            </w:pPr>
            <w:r w:rsidRPr="00D75AE1">
              <w:rPr>
                <w:rFonts w:ascii="Gill Sans MT" w:hAnsi="Gill Sans MT"/>
                <w:b/>
                <w:sz w:val="20"/>
                <w:szCs w:val="20"/>
                <w:lang w:val="en-US"/>
              </w:rPr>
              <w:t>Control measures – in existence or to be actioned</w:t>
            </w:r>
          </w:p>
        </w:tc>
        <w:tc>
          <w:tcPr>
            <w:tcW w:w="1134" w:type="dxa"/>
            <w:gridSpan w:val="2"/>
          </w:tcPr>
          <w:p w:rsidR="00552B50" w:rsidRPr="00D75AE1" w:rsidRDefault="00552B50" w:rsidP="00D75AE1">
            <w:pPr>
              <w:pStyle w:val="NoSpacing"/>
              <w:jc w:val="center"/>
              <w:rPr>
                <w:rFonts w:ascii="Gill Sans MT" w:hAnsi="Gill Sans MT"/>
                <w:b/>
                <w:sz w:val="18"/>
                <w:szCs w:val="18"/>
                <w:lang w:val="en-US"/>
              </w:rPr>
            </w:pPr>
            <w:r w:rsidRPr="00D75AE1">
              <w:rPr>
                <w:rFonts w:ascii="Gill Sans MT" w:hAnsi="Gill Sans MT"/>
                <w:b/>
                <w:sz w:val="18"/>
                <w:szCs w:val="18"/>
                <w:lang w:val="en-US"/>
              </w:rPr>
              <w:t>Action</w:t>
            </w:r>
          </w:p>
          <w:p w:rsidR="00552B50" w:rsidRPr="00D75AE1" w:rsidRDefault="00552B50" w:rsidP="00D75AE1">
            <w:pPr>
              <w:pStyle w:val="NoSpacing"/>
              <w:jc w:val="center"/>
              <w:rPr>
                <w:rFonts w:ascii="Gill Sans MT" w:hAnsi="Gill Sans MT"/>
                <w:lang w:val="en-US"/>
              </w:rPr>
            </w:pPr>
            <w:r w:rsidRPr="00D75AE1">
              <w:rPr>
                <w:rFonts w:ascii="Gill Sans MT" w:hAnsi="Gill Sans MT"/>
                <w:b/>
                <w:sz w:val="18"/>
                <w:szCs w:val="18"/>
                <w:lang w:val="en-US"/>
              </w:rPr>
              <w:t>Complete</w:t>
            </w:r>
          </w:p>
        </w:tc>
        <w:tc>
          <w:tcPr>
            <w:tcW w:w="1417" w:type="dxa"/>
            <w:gridSpan w:val="2"/>
          </w:tcPr>
          <w:p w:rsidR="00552B50" w:rsidRDefault="00552B50" w:rsidP="00D75AE1">
            <w:pPr>
              <w:pStyle w:val="NoSpacing"/>
              <w:jc w:val="center"/>
              <w:rPr>
                <w:b/>
                <w:sz w:val="18"/>
                <w:szCs w:val="18"/>
                <w:lang w:val="en-US"/>
              </w:rPr>
            </w:pPr>
            <w:r w:rsidRPr="00E17FD2">
              <w:rPr>
                <w:b/>
                <w:sz w:val="18"/>
                <w:szCs w:val="18"/>
                <w:lang w:val="en-US"/>
              </w:rPr>
              <w:t>Further</w:t>
            </w:r>
          </w:p>
          <w:p w:rsidR="00552B50" w:rsidRPr="00E17FD2" w:rsidRDefault="00552B50" w:rsidP="00D75AE1">
            <w:pPr>
              <w:pStyle w:val="NoSpacing"/>
              <w:jc w:val="center"/>
              <w:rPr>
                <w:b/>
                <w:sz w:val="18"/>
                <w:szCs w:val="18"/>
                <w:lang w:val="en-US"/>
              </w:rPr>
            </w:pPr>
            <w:r w:rsidRPr="00E17FD2">
              <w:rPr>
                <w:b/>
                <w:sz w:val="18"/>
                <w:szCs w:val="18"/>
                <w:lang w:val="en-US"/>
              </w:rPr>
              <w:t>Risk Assessment Required</w:t>
            </w:r>
          </w:p>
        </w:tc>
      </w:tr>
      <w:tr w:rsidR="00552B50" w:rsidRPr="00E17FD2" w:rsidTr="007E361C">
        <w:trPr>
          <w:trHeight w:val="175"/>
          <w:jc w:val="center"/>
        </w:trPr>
        <w:tc>
          <w:tcPr>
            <w:tcW w:w="535" w:type="dxa"/>
            <w:vMerge/>
          </w:tcPr>
          <w:p w:rsidR="00552B50" w:rsidRPr="00D75AE1" w:rsidRDefault="00552B50" w:rsidP="00D75AE1">
            <w:pPr>
              <w:pStyle w:val="NoSpacing"/>
              <w:rPr>
                <w:rFonts w:ascii="Gill Sans MT" w:hAnsi="Gill Sans MT"/>
                <w:sz w:val="20"/>
                <w:szCs w:val="20"/>
                <w:lang w:val="en-US"/>
              </w:rPr>
            </w:pPr>
          </w:p>
        </w:tc>
        <w:tc>
          <w:tcPr>
            <w:tcW w:w="1550" w:type="dxa"/>
            <w:vMerge/>
          </w:tcPr>
          <w:p w:rsidR="00552B50" w:rsidRPr="00D75AE1" w:rsidRDefault="00552B50" w:rsidP="00D75AE1">
            <w:pPr>
              <w:pStyle w:val="NoSpacing"/>
              <w:rPr>
                <w:rFonts w:ascii="Gill Sans MT" w:hAnsi="Gill Sans MT"/>
                <w:sz w:val="20"/>
                <w:szCs w:val="20"/>
                <w:lang w:val="en-US"/>
              </w:rPr>
            </w:pPr>
          </w:p>
        </w:tc>
        <w:tc>
          <w:tcPr>
            <w:tcW w:w="5367" w:type="dxa"/>
            <w:vMerge/>
          </w:tcPr>
          <w:p w:rsidR="00552B50" w:rsidRPr="00D75AE1" w:rsidRDefault="00552B50" w:rsidP="00D75AE1">
            <w:pPr>
              <w:pStyle w:val="NoSpacing"/>
              <w:rPr>
                <w:rFonts w:ascii="Gill Sans MT" w:hAnsi="Gill Sans MT"/>
                <w:sz w:val="20"/>
                <w:szCs w:val="20"/>
                <w:lang w:val="en-US"/>
              </w:rPr>
            </w:pPr>
          </w:p>
        </w:tc>
        <w:tc>
          <w:tcPr>
            <w:tcW w:w="4820" w:type="dxa"/>
            <w:vMerge/>
          </w:tcPr>
          <w:p w:rsidR="00552B50" w:rsidRPr="00D75AE1" w:rsidRDefault="00552B50" w:rsidP="00D75AE1">
            <w:pPr>
              <w:pStyle w:val="NoSpacing"/>
              <w:jc w:val="center"/>
              <w:rPr>
                <w:rFonts w:ascii="Gill Sans MT" w:hAnsi="Gill Sans MT"/>
                <w:b/>
                <w:sz w:val="18"/>
                <w:szCs w:val="18"/>
                <w:lang w:val="en-US"/>
              </w:rPr>
            </w:pPr>
          </w:p>
        </w:tc>
        <w:tc>
          <w:tcPr>
            <w:tcW w:w="567" w:type="dxa"/>
          </w:tcPr>
          <w:p w:rsidR="00552B50" w:rsidRPr="00D75AE1" w:rsidRDefault="00552B50" w:rsidP="00D75AE1">
            <w:pPr>
              <w:pStyle w:val="NoSpacing"/>
              <w:jc w:val="center"/>
              <w:rPr>
                <w:rFonts w:ascii="Gill Sans MT" w:hAnsi="Gill Sans MT"/>
                <w:b/>
                <w:sz w:val="18"/>
                <w:szCs w:val="18"/>
                <w:lang w:val="en-US"/>
              </w:rPr>
            </w:pPr>
            <w:r w:rsidRPr="00D75AE1">
              <w:rPr>
                <w:rFonts w:ascii="Gill Sans MT" w:hAnsi="Gill Sans MT"/>
                <w:b/>
                <w:sz w:val="18"/>
                <w:szCs w:val="18"/>
                <w:lang w:val="en-US"/>
              </w:rPr>
              <w:t>Y</w:t>
            </w:r>
          </w:p>
        </w:tc>
        <w:tc>
          <w:tcPr>
            <w:tcW w:w="567" w:type="dxa"/>
          </w:tcPr>
          <w:p w:rsidR="00552B50" w:rsidRPr="00D75AE1" w:rsidRDefault="00552B50" w:rsidP="00D75AE1">
            <w:pPr>
              <w:pStyle w:val="NoSpacing"/>
              <w:jc w:val="center"/>
              <w:rPr>
                <w:rFonts w:ascii="Gill Sans MT" w:hAnsi="Gill Sans MT"/>
                <w:b/>
                <w:sz w:val="18"/>
                <w:szCs w:val="18"/>
                <w:lang w:val="en-US"/>
              </w:rPr>
            </w:pPr>
            <w:r w:rsidRPr="00D75AE1">
              <w:rPr>
                <w:rFonts w:ascii="Gill Sans MT" w:hAnsi="Gill Sans MT"/>
                <w:b/>
                <w:sz w:val="18"/>
                <w:szCs w:val="18"/>
                <w:lang w:val="en-US"/>
              </w:rPr>
              <w:t>N</w:t>
            </w:r>
          </w:p>
        </w:tc>
        <w:tc>
          <w:tcPr>
            <w:tcW w:w="708" w:type="dxa"/>
          </w:tcPr>
          <w:p w:rsidR="00552B50" w:rsidRPr="00E17FD2" w:rsidRDefault="00552B50" w:rsidP="00D75AE1">
            <w:pPr>
              <w:pStyle w:val="NoSpacing"/>
              <w:jc w:val="center"/>
              <w:rPr>
                <w:b/>
                <w:sz w:val="18"/>
                <w:szCs w:val="18"/>
                <w:lang w:val="en-US"/>
              </w:rPr>
            </w:pPr>
            <w:r w:rsidRPr="00E17FD2">
              <w:rPr>
                <w:b/>
                <w:sz w:val="18"/>
                <w:szCs w:val="18"/>
                <w:lang w:val="en-US"/>
              </w:rPr>
              <w:t>Y</w:t>
            </w:r>
          </w:p>
        </w:tc>
        <w:tc>
          <w:tcPr>
            <w:tcW w:w="709" w:type="dxa"/>
          </w:tcPr>
          <w:p w:rsidR="00552B50" w:rsidRPr="00E17FD2" w:rsidRDefault="00552B50" w:rsidP="00D75AE1">
            <w:pPr>
              <w:pStyle w:val="NoSpacing"/>
              <w:jc w:val="center"/>
              <w:rPr>
                <w:b/>
                <w:sz w:val="18"/>
                <w:szCs w:val="18"/>
                <w:lang w:val="en-US"/>
              </w:rPr>
            </w:pPr>
            <w:r w:rsidRPr="00E17FD2">
              <w:rPr>
                <w:b/>
                <w:sz w:val="18"/>
                <w:szCs w:val="18"/>
                <w:lang w:val="en-US"/>
              </w:rPr>
              <w:t>N</w:t>
            </w:r>
          </w:p>
        </w:tc>
      </w:tr>
      <w:tr w:rsidR="00B8508B" w:rsidRPr="004B6761" w:rsidTr="007E361C">
        <w:trPr>
          <w:trHeight w:val="261"/>
          <w:jc w:val="center"/>
        </w:trPr>
        <w:tc>
          <w:tcPr>
            <w:tcW w:w="14823" w:type="dxa"/>
            <w:gridSpan w:val="8"/>
          </w:tcPr>
          <w:p w:rsidR="007E361C" w:rsidRDefault="007E361C" w:rsidP="00AF0B48">
            <w:pPr>
              <w:pStyle w:val="NoSpacing"/>
              <w:rPr>
                <w:rFonts w:ascii="Gill Sans MT" w:hAnsi="Gill Sans MT"/>
                <w:sz w:val="20"/>
                <w:szCs w:val="20"/>
                <w:lang w:val="en-US"/>
              </w:rPr>
            </w:pPr>
            <w:r>
              <w:rPr>
                <w:rFonts w:ascii="Gill Sans MT" w:hAnsi="Gill Sans MT"/>
                <w:sz w:val="20"/>
                <w:szCs w:val="20"/>
                <w:lang w:val="en-US"/>
              </w:rPr>
              <w:t xml:space="preserve">The following risk assessment is based on the DfE guidance, updated on </w:t>
            </w:r>
            <w:r w:rsidR="003743EF">
              <w:rPr>
                <w:rFonts w:ascii="Gill Sans MT" w:hAnsi="Gill Sans MT"/>
                <w:sz w:val="20"/>
                <w:szCs w:val="20"/>
                <w:lang w:val="en-US"/>
              </w:rPr>
              <w:t>02.01.22</w:t>
            </w:r>
          </w:p>
          <w:p w:rsidR="00AF0B48" w:rsidRDefault="003743EF" w:rsidP="00AF0B48">
            <w:pPr>
              <w:pStyle w:val="NoSpacing"/>
              <w:rPr>
                <w:rStyle w:val="Hyperlink"/>
                <w:rFonts w:ascii="Gill Sans MT" w:hAnsi="Gill Sans MT"/>
                <w:sz w:val="20"/>
                <w:szCs w:val="20"/>
                <w:lang w:val="en-US"/>
              </w:rPr>
            </w:pPr>
            <w:hyperlink r:id="rId6" w:history="1">
              <w:r w:rsidR="00AF0B48" w:rsidRPr="000B2D24">
                <w:rPr>
                  <w:rStyle w:val="Hyperlink"/>
                  <w:rFonts w:ascii="Gill Sans MT" w:hAnsi="Gill Sans MT"/>
                  <w:sz w:val="20"/>
                  <w:szCs w:val="20"/>
                  <w:lang w:val="en-US"/>
                </w:rPr>
                <w:t>https://assets.publishing.service.gov.uk/government/uploads/system/uploads/attachment_data/file/1036663/Schools_guidance_update_for_Omnicron_-_29_Nov.pdf</w:t>
              </w:r>
            </w:hyperlink>
          </w:p>
          <w:p w:rsidR="00730C91" w:rsidRDefault="003743EF" w:rsidP="00AF0B48">
            <w:pPr>
              <w:pStyle w:val="NoSpacing"/>
              <w:rPr>
                <w:rFonts w:ascii="Gill Sans MT" w:hAnsi="Gill Sans MT"/>
                <w:sz w:val="20"/>
                <w:szCs w:val="20"/>
                <w:lang w:val="en-US"/>
              </w:rPr>
            </w:pPr>
            <w:hyperlink r:id="rId7" w:history="1">
              <w:r w:rsidRPr="003653C8">
                <w:rPr>
                  <w:rStyle w:val="Hyperlink"/>
                  <w:rFonts w:ascii="Gill Sans MT" w:hAnsi="Gill Sans MT"/>
                  <w:sz w:val="20"/>
                  <w:szCs w:val="20"/>
                  <w:lang w:val="en-US"/>
                </w:rPr>
                <w:t>https://www.gov.uk/government/publications/actions-for-schools-during-the-coronavirus-outbreak Operational Guidance Updated 02.01.22</w:t>
              </w:r>
            </w:hyperlink>
          </w:p>
          <w:p w:rsidR="003743EF" w:rsidRDefault="003743EF" w:rsidP="00AF0B48">
            <w:pPr>
              <w:pStyle w:val="NoSpacing"/>
              <w:rPr>
                <w:rFonts w:ascii="Gill Sans MT" w:hAnsi="Gill Sans MT"/>
                <w:sz w:val="20"/>
                <w:szCs w:val="20"/>
                <w:lang w:val="en-US"/>
              </w:rPr>
            </w:pPr>
          </w:p>
          <w:p w:rsidR="003743EF" w:rsidRDefault="003743EF" w:rsidP="00AF0B48">
            <w:pPr>
              <w:pStyle w:val="NoSpacing"/>
              <w:rPr>
                <w:rFonts w:ascii="Gill Sans MT" w:hAnsi="Gill Sans MT"/>
                <w:sz w:val="20"/>
                <w:szCs w:val="20"/>
                <w:lang w:val="en-US"/>
              </w:rPr>
            </w:pPr>
            <w:r>
              <w:rPr>
                <w:rFonts w:ascii="Gill Sans MT" w:hAnsi="Gill Sans MT"/>
                <w:sz w:val="20"/>
                <w:szCs w:val="20"/>
                <w:lang w:val="en-US"/>
              </w:rPr>
              <w:t xml:space="preserve">NB </w:t>
            </w:r>
            <w:proofErr w:type="gramStart"/>
            <w:r>
              <w:rPr>
                <w:rFonts w:ascii="Gill Sans MT" w:hAnsi="Gill Sans MT"/>
                <w:sz w:val="20"/>
                <w:szCs w:val="20"/>
                <w:lang w:val="en-US"/>
              </w:rPr>
              <w:t>The</w:t>
            </w:r>
            <w:proofErr w:type="gramEnd"/>
            <w:r>
              <w:rPr>
                <w:rFonts w:ascii="Gill Sans MT" w:hAnsi="Gill Sans MT"/>
                <w:sz w:val="20"/>
                <w:szCs w:val="20"/>
                <w:lang w:val="en-US"/>
              </w:rPr>
              <w:t xml:space="preserve"> new guidance did not contain any changes for Primary Schools.</w:t>
            </w:r>
          </w:p>
          <w:p w:rsidR="00AF0B48" w:rsidRPr="00C3735F" w:rsidRDefault="00AF0B48" w:rsidP="00AF0B48">
            <w:pPr>
              <w:pStyle w:val="NoSpacing"/>
              <w:rPr>
                <w:rFonts w:ascii="Gill Sans MT" w:hAnsi="Gill Sans MT"/>
                <w:sz w:val="20"/>
                <w:szCs w:val="20"/>
                <w:lang w:val="en-US"/>
              </w:rPr>
            </w:pPr>
          </w:p>
        </w:tc>
      </w:tr>
      <w:tr w:rsidR="00371D69" w:rsidRPr="004B6761" w:rsidTr="007E361C">
        <w:trPr>
          <w:trHeight w:val="261"/>
          <w:jc w:val="center"/>
        </w:trPr>
        <w:tc>
          <w:tcPr>
            <w:tcW w:w="535" w:type="dxa"/>
          </w:tcPr>
          <w:p w:rsidR="00371D69" w:rsidRDefault="00371D69" w:rsidP="00E20056">
            <w:pPr>
              <w:pStyle w:val="NoSpacing"/>
              <w:jc w:val="center"/>
              <w:rPr>
                <w:rFonts w:ascii="Gill Sans MT" w:hAnsi="Gill Sans MT"/>
                <w:b/>
                <w:lang w:val="en-US"/>
              </w:rPr>
            </w:pPr>
            <w:r>
              <w:rPr>
                <w:rFonts w:ascii="Gill Sans MT" w:hAnsi="Gill Sans MT"/>
                <w:b/>
                <w:lang w:val="en-US"/>
              </w:rPr>
              <w:t>1</w:t>
            </w:r>
          </w:p>
        </w:tc>
        <w:tc>
          <w:tcPr>
            <w:tcW w:w="1550" w:type="dxa"/>
            <w:shd w:val="clear" w:color="auto" w:fill="auto"/>
          </w:tcPr>
          <w:p w:rsidR="00371D69" w:rsidRDefault="00371D69" w:rsidP="00E20056">
            <w:pPr>
              <w:pStyle w:val="NoSpacing"/>
              <w:rPr>
                <w:rFonts w:ascii="Gill Sans MT" w:hAnsi="Gill Sans MT"/>
                <w:b/>
                <w:sz w:val="20"/>
                <w:szCs w:val="20"/>
                <w:lang w:val="en-US"/>
              </w:rPr>
            </w:pPr>
            <w:r>
              <w:rPr>
                <w:rFonts w:ascii="Gill Sans MT" w:hAnsi="Gill Sans MT"/>
                <w:b/>
                <w:sz w:val="20"/>
                <w:szCs w:val="20"/>
                <w:lang w:val="en-US"/>
              </w:rPr>
              <w:t>Control Measures</w:t>
            </w:r>
          </w:p>
        </w:tc>
        <w:tc>
          <w:tcPr>
            <w:tcW w:w="5367" w:type="dxa"/>
            <w:shd w:val="clear" w:color="auto" w:fill="auto"/>
          </w:tcPr>
          <w:p w:rsidR="00371D69" w:rsidRDefault="00371D69" w:rsidP="007E361C">
            <w:pPr>
              <w:pStyle w:val="NoSpacing"/>
              <w:rPr>
                <w:rFonts w:ascii="Gill Sans MT" w:hAnsi="Gill Sans MT"/>
                <w:sz w:val="18"/>
                <w:szCs w:val="18"/>
                <w:lang w:val="en-US"/>
              </w:rPr>
            </w:pPr>
            <w:r>
              <w:rPr>
                <w:rFonts w:ascii="Gill Sans MT" w:hAnsi="Gill Sans MT"/>
                <w:sz w:val="18"/>
                <w:szCs w:val="18"/>
                <w:lang w:val="en-US"/>
              </w:rPr>
              <w:t>Ensure good hygiene for everyone</w:t>
            </w:r>
          </w:p>
          <w:p w:rsidR="00371D69" w:rsidRDefault="00371D69" w:rsidP="007E361C">
            <w:pPr>
              <w:pStyle w:val="NoSpacing"/>
              <w:rPr>
                <w:rFonts w:ascii="Gill Sans MT" w:hAnsi="Gill Sans MT"/>
                <w:sz w:val="18"/>
                <w:szCs w:val="18"/>
                <w:lang w:val="en-US"/>
              </w:rPr>
            </w:pPr>
          </w:p>
          <w:p w:rsidR="00371D69" w:rsidRDefault="00371D69" w:rsidP="007E361C">
            <w:pPr>
              <w:pStyle w:val="NoSpacing"/>
              <w:rPr>
                <w:rFonts w:ascii="Gill Sans MT" w:hAnsi="Gill Sans MT"/>
                <w:sz w:val="18"/>
                <w:szCs w:val="18"/>
                <w:lang w:val="en-US"/>
              </w:rPr>
            </w:pPr>
            <w:r>
              <w:rPr>
                <w:rFonts w:ascii="Gill Sans MT" w:hAnsi="Gill Sans MT"/>
                <w:sz w:val="18"/>
                <w:szCs w:val="18"/>
                <w:lang w:val="en-US"/>
              </w:rPr>
              <w:t>Maintain appropriate cleaning regimes</w:t>
            </w:r>
          </w:p>
          <w:p w:rsidR="00371D69" w:rsidRDefault="00371D69" w:rsidP="007E361C">
            <w:pPr>
              <w:pStyle w:val="NoSpacing"/>
              <w:rPr>
                <w:rFonts w:ascii="Gill Sans MT" w:hAnsi="Gill Sans MT"/>
                <w:sz w:val="18"/>
                <w:szCs w:val="18"/>
                <w:lang w:val="en-US"/>
              </w:rPr>
            </w:pPr>
          </w:p>
          <w:p w:rsidR="00371D69" w:rsidRDefault="00371D69" w:rsidP="007E361C">
            <w:pPr>
              <w:pStyle w:val="NoSpacing"/>
              <w:rPr>
                <w:rFonts w:ascii="Gill Sans MT" w:hAnsi="Gill Sans MT"/>
                <w:sz w:val="18"/>
                <w:szCs w:val="18"/>
                <w:lang w:val="en-US"/>
              </w:rPr>
            </w:pPr>
            <w:r>
              <w:rPr>
                <w:rFonts w:ascii="Gill Sans MT" w:hAnsi="Gill Sans MT"/>
                <w:sz w:val="18"/>
                <w:szCs w:val="18"/>
                <w:lang w:val="en-US"/>
              </w:rPr>
              <w:t>Keep occupied spaces well-ventilated</w:t>
            </w:r>
          </w:p>
          <w:p w:rsidR="00371D69" w:rsidRDefault="00371D69" w:rsidP="007E361C">
            <w:pPr>
              <w:pStyle w:val="NoSpacing"/>
              <w:rPr>
                <w:rFonts w:ascii="Gill Sans MT" w:hAnsi="Gill Sans MT"/>
                <w:sz w:val="18"/>
                <w:szCs w:val="18"/>
                <w:lang w:val="en-US"/>
              </w:rPr>
            </w:pPr>
          </w:p>
          <w:p w:rsidR="00371D69" w:rsidRDefault="00371D69" w:rsidP="007E361C">
            <w:pPr>
              <w:pStyle w:val="NoSpacing"/>
              <w:rPr>
                <w:rFonts w:ascii="Gill Sans MT" w:hAnsi="Gill Sans MT"/>
                <w:sz w:val="18"/>
                <w:szCs w:val="18"/>
                <w:lang w:val="en-US"/>
              </w:rPr>
            </w:pPr>
            <w:r>
              <w:rPr>
                <w:rFonts w:ascii="Gill Sans MT" w:hAnsi="Gill Sans MT"/>
                <w:sz w:val="18"/>
                <w:szCs w:val="18"/>
                <w:lang w:val="en-US"/>
              </w:rPr>
              <w:t>Follow public health advice on testing, self-isolation and managing confirmed cases of COVID</w:t>
            </w:r>
          </w:p>
        </w:tc>
        <w:tc>
          <w:tcPr>
            <w:tcW w:w="4820" w:type="dxa"/>
          </w:tcPr>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Children and staff will still be required to wash their hands frequently throughout the day. PPE is available for staff to use if required. Catch it, bin it, kill it approach is still to be used.</w:t>
            </w:r>
          </w:p>
          <w:p w:rsidR="00371D69" w:rsidRDefault="00371D69" w:rsidP="00E20056">
            <w:pPr>
              <w:pStyle w:val="NoSpacing"/>
              <w:rPr>
                <w:rFonts w:ascii="Gill Sans MT" w:hAnsi="Gill Sans MT"/>
                <w:sz w:val="18"/>
                <w:szCs w:val="18"/>
                <w:lang w:val="en-US"/>
              </w:rPr>
            </w:pP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The cleaning team will continue with their strict regime. Wipes will be available to clean surfaces/contact points.</w:t>
            </w: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Toilets will continue to be cleaned more regularly.</w:t>
            </w: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School has been deep-cleaned during the summer holidays</w:t>
            </w:r>
          </w:p>
          <w:p w:rsidR="00371D69" w:rsidRDefault="00371D69" w:rsidP="00E20056">
            <w:pPr>
              <w:pStyle w:val="NoSpacing"/>
              <w:rPr>
                <w:rFonts w:ascii="Gill Sans MT" w:hAnsi="Gill Sans MT"/>
                <w:sz w:val="18"/>
                <w:szCs w:val="18"/>
                <w:lang w:val="en-US"/>
              </w:rPr>
            </w:pP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Windows and doors will be opened to allow for ventilation.</w:t>
            </w:r>
            <w:r w:rsidR="00DF37AB">
              <w:rPr>
                <w:rFonts w:ascii="Gill Sans MT" w:hAnsi="Gill Sans MT"/>
                <w:sz w:val="18"/>
                <w:szCs w:val="18"/>
                <w:lang w:val="en-US"/>
              </w:rPr>
              <w:t xml:space="preserve"> School will make use of the CO</w:t>
            </w:r>
            <w:r w:rsidR="00DF37AB" w:rsidRPr="00FF6C6A">
              <w:rPr>
                <w:rFonts w:ascii="Gill Sans MT" w:hAnsi="Gill Sans MT"/>
                <w:sz w:val="18"/>
                <w:szCs w:val="18"/>
                <w:vertAlign w:val="subscript"/>
                <w:lang w:val="en-US"/>
              </w:rPr>
              <w:t>2</w:t>
            </w:r>
            <w:r w:rsidR="00DF37AB">
              <w:rPr>
                <w:rFonts w:ascii="Gill Sans MT" w:hAnsi="Gill Sans MT"/>
                <w:sz w:val="18"/>
                <w:szCs w:val="18"/>
                <w:lang w:val="en-US"/>
              </w:rPr>
              <w:t xml:space="preserve"> monitors when they are available.</w:t>
            </w:r>
            <w:r w:rsidR="00FF6C6A">
              <w:rPr>
                <w:rFonts w:ascii="Gill Sans MT" w:hAnsi="Gill Sans MT"/>
                <w:sz w:val="18"/>
                <w:szCs w:val="18"/>
                <w:lang w:val="en-US"/>
              </w:rPr>
              <w:t xml:space="preserve"> </w:t>
            </w:r>
            <w:r w:rsidR="00FF6C6A" w:rsidRPr="00730C91">
              <w:rPr>
                <w:rFonts w:ascii="Gill Sans MT" w:hAnsi="Gill Sans MT"/>
                <w:sz w:val="18"/>
                <w:szCs w:val="18"/>
                <w:lang w:val="en-US"/>
              </w:rPr>
              <w:t>CO</w:t>
            </w:r>
            <w:r w:rsidR="00FF6C6A" w:rsidRPr="00730C91">
              <w:rPr>
                <w:rFonts w:ascii="Gill Sans MT" w:hAnsi="Gill Sans MT"/>
                <w:sz w:val="18"/>
                <w:szCs w:val="18"/>
                <w:vertAlign w:val="subscript"/>
                <w:lang w:val="en-US"/>
              </w:rPr>
              <w:t>2</w:t>
            </w:r>
            <w:r w:rsidR="00FF6C6A" w:rsidRPr="00730C91">
              <w:rPr>
                <w:rFonts w:ascii="Gill Sans MT" w:hAnsi="Gill Sans MT"/>
                <w:sz w:val="18"/>
                <w:szCs w:val="18"/>
                <w:lang w:val="en-US"/>
              </w:rPr>
              <w:t xml:space="preserve"> monitors delivered 05.11.21</w:t>
            </w:r>
          </w:p>
          <w:p w:rsidR="00371D69" w:rsidRDefault="00371D69" w:rsidP="00E20056">
            <w:pPr>
              <w:pStyle w:val="NoSpacing"/>
              <w:rPr>
                <w:rFonts w:ascii="Gill Sans MT" w:hAnsi="Gill Sans MT"/>
                <w:sz w:val="18"/>
                <w:szCs w:val="18"/>
                <w:lang w:val="en-US"/>
              </w:rPr>
            </w:pP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See below for self-isolation/positive cases</w:t>
            </w:r>
          </w:p>
          <w:p w:rsidR="00DF37AB" w:rsidRDefault="00DF37AB" w:rsidP="00E20056">
            <w:pPr>
              <w:pStyle w:val="NoSpacing"/>
              <w:rPr>
                <w:rFonts w:ascii="Gill Sans MT" w:hAnsi="Gill Sans MT"/>
                <w:sz w:val="18"/>
                <w:szCs w:val="18"/>
                <w:lang w:val="en-US"/>
              </w:rPr>
            </w:pPr>
          </w:p>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Staff to still be encouraged to undertake twice-weekly asymptomatic testing.</w:t>
            </w:r>
          </w:p>
        </w:tc>
        <w:tc>
          <w:tcPr>
            <w:tcW w:w="567" w:type="dxa"/>
          </w:tcPr>
          <w:p w:rsidR="00371D69" w:rsidRPr="00D75AE1" w:rsidRDefault="00371D69" w:rsidP="00E20056">
            <w:pPr>
              <w:pStyle w:val="NoSpacing"/>
              <w:rPr>
                <w:rFonts w:ascii="Gill Sans MT" w:hAnsi="Gill Sans MT"/>
                <w:sz w:val="20"/>
                <w:szCs w:val="20"/>
                <w:lang w:val="en-US"/>
              </w:rPr>
            </w:pPr>
          </w:p>
        </w:tc>
        <w:tc>
          <w:tcPr>
            <w:tcW w:w="567" w:type="dxa"/>
          </w:tcPr>
          <w:p w:rsidR="00371D69" w:rsidRPr="00D75AE1" w:rsidRDefault="00371D69" w:rsidP="00E20056">
            <w:pPr>
              <w:pStyle w:val="NoSpacing"/>
              <w:rPr>
                <w:rFonts w:ascii="Gill Sans MT" w:hAnsi="Gill Sans MT"/>
                <w:sz w:val="20"/>
                <w:szCs w:val="20"/>
                <w:lang w:val="en-US"/>
              </w:rPr>
            </w:pPr>
          </w:p>
        </w:tc>
        <w:tc>
          <w:tcPr>
            <w:tcW w:w="708" w:type="dxa"/>
          </w:tcPr>
          <w:p w:rsidR="00371D69" w:rsidRPr="004B6761" w:rsidRDefault="00371D69" w:rsidP="00E20056">
            <w:pPr>
              <w:pStyle w:val="NoSpacing"/>
              <w:rPr>
                <w:sz w:val="20"/>
                <w:szCs w:val="20"/>
                <w:lang w:val="en-US"/>
              </w:rPr>
            </w:pPr>
          </w:p>
        </w:tc>
        <w:tc>
          <w:tcPr>
            <w:tcW w:w="709" w:type="dxa"/>
          </w:tcPr>
          <w:p w:rsidR="00371D69" w:rsidRDefault="00DF37AB" w:rsidP="00E20056">
            <w:pPr>
              <w:pStyle w:val="NoSpacing"/>
              <w:rPr>
                <w:sz w:val="20"/>
                <w:szCs w:val="20"/>
                <w:lang w:val="en-US"/>
              </w:rPr>
            </w:pPr>
            <w:r>
              <w:rPr>
                <w:sz w:val="20"/>
                <w:szCs w:val="20"/>
                <w:lang w:val="en-US"/>
              </w:rPr>
              <w:sym w:font="Wingdings" w:char="F0FC"/>
            </w:r>
          </w:p>
        </w:tc>
      </w:tr>
      <w:tr w:rsidR="00E20056" w:rsidRPr="004B6761" w:rsidTr="007E361C">
        <w:trPr>
          <w:trHeight w:val="261"/>
          <w:jc w:val="center"/>
        </w:trPr>
        <w:tc>
          <w:tcPr>
            <w:tcW w:w="535" w:type="dxa"/>
          </w:tcPr>
          <w:p w:rsidR="00E20056" w:rsidRPr="00D75AE1" w:rsidRDefault="00371D69" w:rsidP="00E20056">
            <w:pPr>
              <w:pStyle w:val="NoSpacing"/>
              <w:jc w:val="center"/>
              <w:rPr>
                <w:rFonts w:ascii="Gill Sans MT" w:hAnsi="Gill Sans MT"/>
                <w:b/>
                <w:lang w:val="en-US"/>
              </w:rPr>
            </w:pPr>
            <w:r>
              <w:rPr>
                <w:rFonts w:ascii="Gill Sans MT" w:hAnsi="Gill Sans MT"/>
                <w:b/>
                <w:lang w:val="en-US"/>
              </w:rPr>
              <w:t>2</w:t>
            </w:r>
          </w:p>
        </w:tc>
        <w:tc>
          <w:tcPr>
            <w:tcW w:w="1550" w:type="dxa"/>
            <w:shd w:val="clear" w:color="auto" w:fill="auto"/>
          </w:tcPr>
          <w:p w:rsidR="00E20056" w:rsidRPr="00E20056" w:rsidRDefault="007E361C" w:rsidP="00E20056">
            <w:pPr>
              <w:pStyle w:val="NoSpacing"/>
              <w:rPr>
                <w:rFonts w:ascii="Gill Sans MT" w:hAnsi="Gill Sans MT"/>
                <w:b/>
                <w:sz w:val="20"/>
                <w:szCs w:val="20"/>
                <w:lang w:val="en-US"/>
              </w:rPr>
            </w:pPr>
            <w:r>
              <w:rPr>
                <w:rFonts w:ascii="Gill Sans MT" w:hAnsi="Gill Sans MT"/>
                <w:b/>
                <w:sz w:val="20"/>
                <w:szCs w:val="20"/>
                <w:lang w:val="en-US"/>
              </w:rPr>
              <w:t>Bubbles</w:t>
            </w:r>
          </w:p>
        </w:tc>
        <w:tc>
          <w:tcPr>
            <w:tcW w:w="5367" w:type="dxa"/>
            <w:shd w:val="clear" w:color="auto" w:fill="auto"/>
          </w:tcPr>
          <w:p w:rsidR="00E20056" w:rsidRDefault="007E361C" w:rsidP="007E361C">
            <w:pPr>
              <w:pStyle w:val="NoSpacing"/>
              <w:rPr>
                <w:rFonts w:ascii="Gill Sans MT" w:hAnsi="Gill Sans MT"/>
                <w:sz w:val="18"/>
                <w:szCs w:val="18"/>
                <w:lang w:val="en-US"/>
              </w:rPr>
            </w:pPr>
            <w:r>
              <w:rPr>
                <w:rFonts w:ascii="Gill Sans MT" w:hAnsi="Gill Sans MT"/>
                <w:sz w:val="18"/>
                <w:szCs w:val="18"/>
                <w:lang w:val="en-US"/>
              </w:rPr>
              <w:t>There is now no longer a requirement to keep classes/groups in designated bubbles.</w:t>
            </w:r>
          </w:p>
          <w:p w:rsidR="00730C91" w:rsidRDefault="00730C91" w:rsidP="007E361C">
            <w:pPr>
              <w:pStyle w:val="NoSpacing"/>
              <w:rPr>
                <w:rFonts w:ascii="Gill Sans MT" w:hAnsi="Gill Sans MT"/>
                <w:sz w:val="18"/>
                <w:szCs w:val="18"/>
                <w:lang w:val="en-US"/>
              </w:rPr>
            </w:pPr>
          </w:p>
          <w:p w:rsidR="00730C91" w:rsidRPr="00E20056" w:rsidRDefault="00730C91" w:rsidP="007E361C">
            <w:pPr>
              <w:pStyle w:val="NoSpacing"/>
              <w:rPr>
                <w:rFonts w:ascii="Gill Sans MT" w:hAnsi="Gill Sans MT"/>
                <w:sz w:val="18"/>
                <w:szCs w:val="18"/>
                <w:lang w:val="en-US"/>
              </w:rPr>
            </w:pPr>
            <w:r w:rsidRPr="003743EF">
              <w:rPr>
                <w:rFonts w:ascii="Gill Sans MT" w:hAnsi="Gill Sans MT"/>
                <w:sz w:val="18"/>
                <w:szCs w:val="18"/>
                <w:lang w:val="en-US"/>
              </w:rPr>
              <w:t>Contingency plans may include a return to bubbles</w:t>
            </w:r>
          </w:p>
        </w:tc>
        <w:tc>
          <w:tcPr>
            <w:tcW w:w="4820" w:type="dxa"/>
          </w:tcPr>
          <w:p w:rsidR="00553F4A" w:rsidRDefault="007E361C" w:rsidP="00E20056">
            <w:pPr>
              <w:pStyle w:val="NoSpacing"/>
              <w:rPr>
                <w:rFonts w:ascii="Gill Sans MT" w:hAnsi="Gill Sans MT"/>
                <w:sz w:val="18"/>
                <w:szCs w:val="18"/>
                <w:lang w:val="en-US"/>
              </w:rPr>
            </w:pPr>
            <w:r>
              <w:rPr>
                <w:rFonts w:ascii="Gill Sans MT" w:hAnsi="Gill Sans MT"/>
                <w:sz w:val="18"/>
                <w:szCs w:val="18"/>
                <w:lang w:val="en-US"/>
              </w:rPr>
              <w:t>Whilst this is no longer a requirement, at lunchtimes, children will continue to eat in their class groups, and lunchtime play will continue to be in year groups in designated zones.</w:t>
            </w:r>
          </w:p>
          <w:p w:rsidR="007E361C" w:rsidRDefault="007E361C" w:rsidP="00E20056">
            <w:pPr>
              <w:pStyle w:val="NoSpacing"/>
              <w:rPr>
                <w:rFonts w:ascii="Gill Sans MT" w:hAnsi="Gill Sans MT"/>
                <w:sz w:val="18"/>
                <w:szCs w:val="18"/>
                <w:lang w:val="en-US"/>
              </w:rPr>
            </w:pPr>
          </w:p>
          <w:p w:rsidR="00730C91" w:rsidRDefault="007E361C" w:rsidP="00E20056">
            <w:pPr>
              <w:pStyle w:val="NoSpacing"/>
              <w:rPr>
                <w:rFonts w:ascii="Gill Sans MT" w:hAnsi="Gill Sans MT"/>
                <w:sz w:val="18"/>
                <w:szCs w:val="18"/>
                <w:lang w:val="en-US"/>
              </w:rPr>
            </w:pPr>
            <w:r>
              <w:rPr>
                <w:rFonts w:ascii="Gill Sans MT" w:hAnsi="Gill Sans MT"/>
                <w:sz w:val="18"/>
                <w:szCs w:val="18"/>
                <w:lang w:val="en-US"/>
              </w:rPr>
              <w:t>At the start of the day, children will continue to enter the school grounds via the Faraday Gate, and line up straight away in their class groups.</w:t>
            </w:r>
          </w:p>
          <w:p w:rsidR="003743EF" w:rsidRPr="00792A72" w:rsidRDefault="003743EF" w:rsidP="00E20056">
            <w:pPr>
              <w:pStyle w:val="NoSpacing"/>
              <w:rPr>
                <w:rFonts w:ascii="Gill Sans MT" w:hAnsi="Gill Sans MT"/>
                <w:sz w:val="18"/>
                <w:szCs w:val="18"/>
                <w:lang w:val="en-US"/>
              </w:rPr>
            </w:pPr>
          </w:p>
        </w:tc>
        <w:tc>
          <w:tcPr>
            <w:tcW w:w="567" w:type="dxa"/>
          </w:tcPr>
          <w:p w:rsidR="00E20056" w:rsidRPr="00D75AE1" w:rsidRDefault="00E20056" w:rsidP="00E20056">
            <w:pPr>
              <w:pStyle w:val="NoSpacing"/>
              <w:rPr>
                <w:rFonts w:ascii="Gill Sans MT" w:hAnsi="Gill Sans MT"/>
                <w:sz w:val="20"/>
                <w:szCs w:val="20"/>
                <w:lang w:val="en-US"/>
              </w:rPr>
            </w:pPr>
          </w:p>
        </w:tc>
        <w:tc>
          <w:tcPr>
            <w:tcW w:w="567" w:type="dxa"/>
          </w:tcPr>
          <w:p w:rsidR="00E20056" w:rsidRPr="00D75AE1" w:rsidRDefault="00E20056" w:rsidP="00E20056">
            <w:pPr>
              <w:pStyle w:val="NoSpacing"/>
              <w:rPr>
                <w:rFonts w:ascii="Gill Sans MT" w:hAnsi="Gill Sans MT"/>
                <w:sz w:val="20"/>
                <w:szCs w:val="20"/>
                <w:lang w:val="en-US"/>
              </w:rPr>
            </w:pPr>
          </w:p>
        </w:tc>
        <w:tc>
          <w:tcPr>
            <w:tcW w:w="708" w:type="dxa"/>
          </w:tcPr>
          <w:p w:rsidR="00E20056" w:rsidRPr="004B6761" w:rsidRDefault="00E20056" w:rsidP="00E20056">
            <w:pPr>
              <w:pStyle w:val="NoSpacing"/>
              <w:rPr>
                <w:sz w:val="20"/>
                <w:szCs w:val="20"/>
                <w:lang w:val="en-US"/>
              </w:rPr>
            </w:pPr>
          </w:p>
        </w:tc>
        <w:tc>
          <w:tcPr>
            <w:tcW w:w="709" w:type="dxa"/>
          </w:tcPr>
          <w:p w:rsidR="00E20056" w:rsidRPr="004B6761" w:rsidRDefault="00E20056" w:rsidP="00E20056">
            <w:pPr>
              <w:pStyle w:val="NoSpacing"/>
              <w:rPr>
                <w:sz w:val="20"/>
                <w:szCs w:val="20"/>
                <w:lang w:val="en-US"/>
              </w:rPr>
            </w:pPr>
            <w:r>
              <w:rPr>
                <w:sz w:val="20"/>
                <w:szCs w:val="20"/>
                <w:lang w:val="en-US"/>
              </w:rPr>
              <w:sym w:font="Wingdings" w:char="F0FC"/>
            </w:r>
          </w:p>
        </w:tc>
      </w:tr>
      <w:tr w:rsidR="007E361C" w:rsidRPr="004B6761" w:rsidTr="007E361C">
        <w:trPr>
          <w:trHeight w:val="261"/>
          <w:jc w:val="center"/>
        </w:trPr>
        <w:tc>
          <w:tcPr>
            <w:tcW w:w="535" w:type="dxa"/>
          </w:tcPr>
          <w:p w:rsidR="007E361C" w:rsidRDefault="00371D69" w:rsidP="00E20056">
            <w:pPr>
              <w:pStyle w:val="NoSpacing"/>
              <w:jc w:val="center"/>
              <w:rPr>
                <w:rFonts w:ascii="Gill Sans MT" w:hAnsi="Gill Sans MT"/>
                <w:b/>
                <w:lang w:val="en-US"/>
              </w:rPr>
            </w:pPr>
            <w:r>
              <w:rPr>
                <w:rFonts w:ascii="Gill Sans MT" w:hAnsi="Gill Sans MT"/>
                <w:b/>
                <w:lang w:val="en-US"/>
              </w:rPr>
              <w:t>3</w:t>
            </w:r>
          </w:p>
        </w:tc>
        <w:tc>
          <w:tcPr>
            <w:tcW w:w="1550" w:type="dxa"/>
            <w:shd w:val="clear" w:color="auto" w:fill="auto"/>
          </w:tcPr>
          <w:p w:rsidR="007E361C" w:rsidRDefault="007E361C" w:rsidP="00E20056">
            <w:pPr>
              <w:pStyle w:val="NoSpacing"/>
              <w:rPr>
                <w:rFonts w:ascii="Gill Sans MT" w:hAnsi="Gill Sans MT"/>
                <w:b/>
                <w:sz w:val="20"/>
                <w:szCs w:val="20"/>
                <w:lang w:val="en-US"/>
              </w:rPr>
            </w:pPr>
            <w:r>
              <w:rPr>
                <w:rFonts w:ascii="Gill Sans MT" w:hAnsi="Gill Sans MT"/>
                <w:b/>
                <w:sz w:val="20"/>
                <w:szCs w:val="20"/>
                <w:lang w:val="en-US"/>
              </w:rPr>
              <w:t>Visitors</w:t>
            </w:r>
          </w:p>
        </w:tc>
        <w:tc>
          <w:tcPr>
            <w:tcW w:w="5367" w:type="dxa"/>
            <w:shd w:val="clear" w:color="auto" w:fill="auto"/>
          </w:tcPr>
          <w:p w:rsidR="007E361C" w:rsidRDefault="007E361C" w:rsidP="007E361C">
            <w:pPr>
              <w:pStyle w:val="NoSpacing"/>
              <w:rPr>
                <w:rFonts w:ascii="Gill Sans MT" w:hAnsi="Gill Sans MT"/>
                <w:sz w:val="18"/>
                <w:szCs w:val="18"/>
                <w:lang w:val="en-US"/>
              </w:rPr>
            </w:pPr>
            <w:r>
              <w:rPr>
                <w:rFonts w:ascii="Gill Sans MT" w:hAnsi="Gill Sans MT"/>
                <w:sz w:val="18"/>
                <w:szCs w:val="18"/>
                <w:lang w:val="en-US"/>
              </w:rPr>
              <w:t>Parents and visitors are now allowed to visit the school site.</w:t>
            </w:r>
          </w:p>
        </w:tc>
        <w:tc>
          <w:tcPr>
            <w:tcW w:w="4820" w:type="dxa"/>
          </w:tcPr>
          <w:p w:rsidR="007E361C" w:rsidRDefault="007E361C" w:rsidP="00E20056">
            <w:pPr>
              <w:pStyle w:val="NoSpacing"/>
              <w:rPr>
                <w:rFonts w:ascii="Gill Sans MT" w:hAnsi="Gill Sans MT"/>
                <w:sz w:val="18"/>
                <w:szCs w:val="18"/>
                <w:lang w:val="en-US"/>
              </w:rPr>
            </w:pPr>
            <w:r>
              <w:rPr>
                <w:rFonts w:ascii="Gill Sans MT" w:hAnsi="Gill Sans MT"/>
                <w:sz w:val="18"/>
                <w:szCs w:val="18"/>
                <w:lang w:val="en-US"/>
              </w:rPr>
              <w:t xml:space="preserve">Whilst parents are now able to visit the school site, school is to encourage parents to leave the school premises as soon as possible at drop off time, to </w:t>
            </w:r>
            <w:proofErr w:type="spellStart"/>
            <w:r>
              <w:rPr>
                <w:rFonts w:ascii="Gill Sans MT" w:hAnsi="Gill Sans MT"/>
                <w:sz w:val="18"/>
                <w:szCs w:val="18"/>
                <w:lang w:val="en-US"/>
              </w:rPr>
              <w:t>minimise</w:t>
            </w:r>
            <w:proofErr w:type="spellEnd"/>
            <w:r>
              <w:rPr>
                <w:rFonts w:ascii="Gill Sans MT" w:hAnsi="Gill Sans MT"/>
                <w:sz w:val="18"/>
                <w:szCs w:val="18"/>
                <w:lang w:val="en-US"/>
              </w:rPr>
              <w:t xml:space="preserve"> lengthy contacts.</w:t>
            </w:r>
          </w:p>
          <w:p w:rsidR="007E361C" w:rsidRDefault="007E361C" w:rsidP="00E20056">
            <w:pPr>
              <w:pStyle w:val="NoSpacing"/>
              <w:rPr>
                <w:rFonts w:ascii="Gill Sans MT" w:hAnsi="Gill Sans MT"/>
                <w:sz w:val="18"/>
                <w:szCs w:val="18"/>
                <w:lang w:val="en-US"/>
              </w:rPr>
            </w:pPr>
          </w:p>
          <w:p w:rsidR="007E361C" w:rsidRDefault="007E361C" w:rsidP="00E20056">
            <w:pPr>
              <w:pStyle w:val="NoSpacing"/>
              <w:rPr>
                <w:rFonts w:ascii="Gill Sans MT" w:hAnsi="Gill Sans MT"/>
                <w:sz w:val="18"/>
                <w:szCs w:val="18"/>
                <w:lang w:val="en-US"/>
              </w:rPr>
            </w:pPr>
            <w:r>
              <w:rPr>
                <w:rFonts w:ascii="Gill Sans MT" w:hAnsi="Gill Sans MT"/>
                <w:sz w:val="18"/>
                <w:szCs w:val="18"/>
                <w:lang w:val="en-US"/>
              </w:rPr>
              <w:t>Visitors are able to come into school.</w:t>
            </w:r>
          </w:p>
          <w:p w:rsidR="007E361C" w:rsidRDefault="007E361C" w:rsidP="00E20056">
            <w:pPr>
              <w:pStyle w:val="NoSpacing"/>
              <w:rPr>
                <w:rFonts w:ascii="Gill Sans MT" w:hAnsi="Gill Sans MT"/>
                <w:sz w:val="18"/>
                <w:szCs w:val="18"/>
                <w:lang w:val="en-US"/>
              </w:rPr>
            </w:pPr>
          </w:p>
          <w:p w:rsidR="007E361C" w:rsidRDefault="007E361C" w:rsidP="00E20056">
            <w:pPr>
              <w:pStyle w:val="NoSpacing"/>
              <w:rPr>
                <w:rFonts w:ascii="Gill Sans MT" w:hAnsi="Gill Sans MT"/>
                <w:sz w:val="18"/>
                <w:szCs w:val="18"/>
                <w:lang w:val="en-US"/>
              </w:rPr>
            </w:pPr>
            <w:r>
              <w:rPr>
                <w:rFonts w:ascii="Gill Sans MT" w:hAnsi="Gill Sans MT"/>
                <w:sz w:val="18"/>
                <w:szCs w:val="18"/>
                <w:lang w:val="en-US"/>
              </w:rPr>
              <w:t>Open mornings will be held, but more dates will be included, to allow for smaller group sizes.</w:t>
            </w:r>
          </w:p>
          <w:p w:rsidR="007E361C" w:rsidRDefault="003743EF" w:rsidP="00E20056">
            <w:pPr>
              <w:pStyle w:val="NoSpacing"/>
              <w:rPr>
                <w:rFonts w:ascii="Gill Sans MT" w:hAnsi="Gill Sans MT"/>
                <w:sz w:val="18"/>
                <w:szCs w:val="18"/>
                <w:lang w:val="en-US"/>
              </w:rPr>
            </w:pPr>
            <w:r w:rsidRPr="003743EF">
              <w:rPr>
                <w:rFonts w:ascii="Gill Sans MT" w:hAnsi="Gill Sans MT"/>
                <w:sz w:val="18"/>
                <w:szCs w:val="18"/>
                <w:highlight w:val="yellow"/>
                <w:lang w:val="en-US"/>
              </w:rPr>
              <w:lastRenderedPageBreak/>
              <w:t xml:space="preserve">The </w:t>
            </w:r>
            <w:r w:rsidR="007E361C" w:rsidRPr="003743EF">
              <w:rPr>
                <w:rFonts w:ascii="Gill Sans MT" w:hAnsi="Gill Sans MT"/>
                <w:sz w:val="18"/>
                <w:szCs w:val="18"/>
                <w:highlight w:val="yellow"/>
                <w:lang w:val="en-US"/>
              </w:rPr>
              <w:t xml:space="preserve">Share My Learning mornings </w:t>
            </w:r>
            <w:r w:rsidRPr="003743EF">
              <w:rPr>
                <w:rFonts w:ascii="Gill Sans MT" w:hAnsi="Gill Sans MT"/>
                <w:sz w:val="18"/>
                <w:szCs w:val="18"/>
                <w:highlight w:val="yellow"/>
                <w:lang w:val="en-US"/>
              </w:rPr>
              <w:t>planned for this term will be reviewed but are likely to still take place</w:t>
            </w:r>
            <w:r>
              <w:rPr>
                <w:rFonts w:ascii="Gill Sans MT" w:hAnsi="Gill Sans MT"/>
                <w:sz w:val="18"/>
                <w:szCs w:val="18"/>
                <w:lang w:val="en-US"/>
              </w:rPr>
              <w:t>.</w:t>
            </w:r>
          </w:p>
          <w:p w:rsidR="007E361C" w:rsidRDefault="007E361C" w:rsidP="00E20056">
            <w:pPr>
              <w:pStyle w:val="NoSpacing"/>
              <w:rPr>
                <w:rFonts w:ascii="Gill Sans MT" w:hAnsi="Gill Sans MT"/>
                <w:sz w:val="18"/>
                <w:szCs w:val="18"/>
                <w:lang w:val="en-US"/>
              </w:rPr>
            </w:pPr>
          </w:p>
          <w:p w:rsidR="007E361C" w:rsidRDefault="007E361C" w:rsidP="00E20056">
            <w:pPr>
              <w:pStyle w:val="NoSpacing"/>
              <w:rPr>
                <w:rFonts w:ascii="Gill Sans MT" w:hAnsi="Gill Sans MT"/>
                <w:sz w:val="18"/>
                <w:szCs w:val="18"/>
                <w:lang w:val="en-US"/>
              </w:rPr>
            </w:pPr>
            <w:r w:rsidRPr="003743EF">
              <w:rPr>
                <w:rFonts w:ascii="Gill Sans MT" w:hAnsi="Gill Sans MT"/>
                <w:sz w:val="18"/>
                <w:szCs w:val="18"/>
                <w:highlight w:val="yellow"/>
                <w:lang w:val="en-US"/>
              </w:rPr>
              <w:t xml:space="preserve">Parent/Teacher meetings will take place, but school to consider </w:t>
            </w:r>
            <w:r w:rsidR="003743EF" w:rsidRPr="003743EF">
              <w:rPr>
                <w:rFonts w:ascii="Gill Sans MT" w:hAnsi="Gill Sans MT"/>
                <w:sz w:val="18"/>
                <w:szCs w:val="18"/>
                <w:highlight w:val="yellow"/>
                <w:lang w:val="en-US"/>
              </w:rPr>
              <w:t>nearer the time whether these will be virtual or live.</w:t>
            </w:r>
          </w:p>
          <w:p w:rsidR="00970FDA" w:rsidRDefault="00970FDA" w:rsidP="00E20056">
            <w:pPr>
              <w:pStyle w:val="NoSpacing"/>
              <w:rPr>
                <w:rFonts w:ascii="Gill Sans MT" w:hAnsi="Gill Sans MT"/>
                <w:sz w:val="18"/>
                <w:szCs w:val="18"/>
                <w:lang w:val="en-US"/>
              </w:rPr>
            </w:pPr>
          </w:p>
          <w:p w:rsidR="00970FDA" w:rsidRPr="003743EF" w:rsidRDefault="00970FDA" w:rsidP="00E20056">
            <w:pPr>
              <w:pStyle w:val="NoSpacing"/>
              <w:rPr>
                <w:rFonts w:ascii="Gill Sans MT" w:hAnsi="Gill Sans MT"/>
                <w:sz w:val="18"/>
                <w:szCs w:val="18"/>
                <w:lang w:val="en-US"/>
              </w:rPr>
            </w:pPr>
            <w:r w:rsidRPr="003743EF">
              <w:rPr>
                <w:rFonts w:ascii="Gill Sans MT" w:hAnsi="Gill Sans MT"/>
                <w:sz w:val="18"/>
                <w:szCs w:val="18"/>
                <w:lang w:val="en-US"/>
              </w:rPr>
              <w:t>All visitors will be asked to wear a mask whilst in school</w:t>
            </w:r>
          </w:p>
          <w:p w:rsidR="00730C91" w:rsidRPr="003743EF" w:rsidRDefault="00730C91" w:rsidP="00E20056">
            <w:pPr>
              <w:pStyle w:val="NoSpacing"/>
              <w:rPr>
                <w:rFonts w:ascii="Gill Sans MT" w:hAnsi="Gill Sans MT"/>
                <w:sz w:val="18"/>
                <w:szCs w:val="18"/>
                <w:lang w:val="en-US"/>
              </w:rPr>
            </w:pPr>
          </w:p>
          <w:p w:rsidR="00730C91" w:rsidRDefault="00730C91" w:rsidP="00E20056">
            <w:pPr>
              <w:pStyle w:val="NoSpacing"/>
              <w:rPr>
                <w:rFonts w:ascii="Gill Sans MT" w:hAnsi="Gill Sans MT"/>
                <w:sz w:val="18"/>
                <w:szCs w:val="18"/>
                <w:lang w:val="en-US"/>
              </w:rPr>
            </w:pPr>
            <w:r w:rsidRPr="003743EF">
              <w:rPr>
                <w:rFonts w:ascii="Gill Sans MT" w:hAnsi="Gill Sans MT"/>
                <w:sz w:val="18"/>
                <w:szCs w:val="18"/>
                <w:lang w:val="en-US"/>
              </w:rPr>
              <w:t>If the school has to implement amber measures, visitors will be severely restricted.</w:t>
            </w:r>
          </w:p>
        </w:tc>
        <w:tc>
          <w:tcPr>
            <w:tcW w:w="567" w:type="dxa"/>
          </w:tcPr>
          <w:p w:rsidR="007E361C" w:rsidRPr="00D75AE1" w:rsidRDefault="007E361C" w:rsidP="00E20056">
            <w:pPr>
              <w:pStyle w:val="NoSpacing"/>
              <w:rPr>
                <w:rFonts w:ascii="Gill Sans MT" w:hAnsi="Gill Sans MT"/>
                <w:sz w:val="20"/>
                <w:szCs w:val="20"/>
                <w:lang w:val="en-US"/>
              </w:rPr>
            </w:pPr>
          </w:p>
        </w:tc>
        <w:tc>
          <w:tcPr>
            <w:tcW w:w="567" w:type="dxa"/>
          </w:tcPr>
          <w:p w:rsidR="007E361C" w:rsidRPr="00D75AE1" w:rsidRDefault="007E361C" w:rsidP="00E20056">
            <w:pPr>
              <w:pStyle w:val="NoSpacing"/>
              <w:rPr>
                <w:rFonts w:ascii="Gill Sans MT" w:hAnsi="Gill Sans MT"/>
                <w:sz w:val="20"/>
                <w:szCs w:val="20"/>
                <w:lang w:val="en-US"/>
              </w:rPr>
            </w:pPr>
          </w:p>
        </w:tc>
        <w:tc>
          <w:tcPr>
            <w:tcW w:w="708" w:type="dxa"/>
          </w:tcPr>
          <w:p w:rsidR="007E361C" w:rsidRPr="004B6761" w:rsidRDefault="007E361C" w:rsidP="00E20056">
            <w:pPr>
              <w:pStyle w:val="NoSpacing"/>
              <w:rPr>
                <w:sz w:val="20"/>
                <w:szCs w:val="20"/>
                <w:lang w:val="en-US"/>
              </w:rPr>
            </w:pPr>
          </w:p>
        </w:tc>
        <w:tc>
          <w:tcPr>
            <w:tcW w:w="709" w:type="dxa"/>
          </w:tcPr>
          <w:p w:rsidR="007E361C" w:rsidRDefault="00DF37AB" w:rsidP="00E20056">
            <w:pPr>
              <w:pStyle w:val="NoSpacing"/>
              <w:rPr>
                <w:sz w:val="20"/>
                <w:szCs w:val="20"/>
                <w:lang w:val="en-US"/>
              </w:rPr>
            </w:pPr>
            <w:r>
              <w:rPr>
                <w:sz w:val="20"/>
                <w:szCs w:val="20"/>
                <w:lang w:val="en-US"/>
              </w:rPr>
              <w:sym w:font="Wingdings" w:char="F0FC"/>
            </w:r>
          </w:p>
        </w:tc>
      </w:tr>
      <w:tr w:rsidR="007E361C" w:rsidRPr="004B6761" w:rsidTr="007E361C">
        <w:trPr>
          <w:trHeight w:val="261"/>
          <w:jc w:val="center"/>
        </w:trPr>
        <w:tc>
          <w:tcPr>
            <w:tcW w:w="535" w:type="dxa"/>
          </w:tcPr>
          <w:p w:rsidR="007E361C" w:rsidRDefault="00371D69" w:rsidP="00E20056">
            <w:pPr>
              <w:pStyle w:val="NoSpacing"/>
              <w:jc w:val="center"/>
              <w:rPr>
                <w:rFonts w:ascii="Gill Sans MT" w:hAnsi="Gill Sans MT"/>
                <w:b/>
                <w:lang w:val="en-US"/>
              </w:rPr>
            </w:pPr>
            <w:r>
              <w:rPr>
                <w:rFonts w:ascii="Gill Sans MT" w:hAnsi="Gill Sans MT"/>
                <w:b/>
                <w:lang w:val="en-US"/>
              </w:rPr>
              <w:t>4</w:t>
            </w:r>
          </w:p>
        </w:tc>
        <w:tc>
          <w:tcPr>
            <w:tcW w:w="1550" w:type="dxa"/>
            <w:shd w:val="clear" w:color="auto" w:fill="auto"/>
          </w:tcPr>
          <w:p w:rsidR="007E361C" w:rsidRDefault="007E361C" w:rsidP="00E20056">
            <w:pPr>
              <w:pStyle w:val="NoSpacing"/>
              <w:rPr>
                <w:rFonts w:ascii="Gill Sans MT" w:hAnsi="Gill Sans MT"/>
                <w:b/>
                <w:sz w:val="20"/>
                <w:szCs w:val="20"/>
                <w:lang w:val="en-US"/>
              </w:rPr>
            </w:pPr>
            <w:r>
              <w:rPr>
                <w:rFonts w:ascii="Gill Sans MT" w:hAnsi="Gill Sans MT"/>
                <w:b/>
                <w:sz w:val="20"/>
                <w:szCs w:val="20"/>
                <w:lang w:val="en-US"/>
              </w:rPr>
              <w:t>Tracing Close Contacts and isolation</w:t>
            </w:r>
          </w:p>
          <w:p w:rsidR="00371D69" w:rsidRDefault="00371D69" w:rsidP="00E20056">
            <w:pPr>
              <w:pStyle w:val="NoSpacing"/>
              <w:rPr>
                <w:rFonts w:ascii="Gill Sans MT" w:hAnsi="Gill Sans MT"/>
                <w:b/>
                <w:sz w:val="20"/>
                <w:szCs w:val="20"/>
                <w:lang w:val="en-US"/>
              </w:rPr>
            </w:pPr>
          </w:p>
          <w:p w:rsidR="00371D69" w:rsidRDefault="00371D69" w:rsidP="00E20056">
            <w:pPr>
              <w:pStyle w:val="NoSpacing"/>
              <w:rPr>
                <w:rFonts w:ascii="Gill Sans MT" w:hAnsi="Gill Sans MT"/>
                <w:b/>
                <w:sz w:val="20"/>
                <w:szCs w:val="20"/>
                <w:lang w:val="en-US"/>
              </w:rPr>
            </w:pPr>
            <w:r>
              <w:rPr>
                <w:rFonts w:ascii="Gill Sans MT" w:hAnsi="Gill Sans MT"/>
                <w:b/>
                <w:sz w:val="20"/>
                <w:szCs w:val="20"/>
                <w:lang w:val="en-US"/>
              </w:rPr>
              <w:t>Positive cases</w:t>
            </w:r>
          </w:p>
          <w:p w:rsidR="00371D69" w:rsidRDefault="00371D69" w:rsidP="00E20056">
            <w:pPr>
              <w:pStyle w:val="NoSpacing"/>
              <w:rPr>
                <w:rFonts w:ascii="Gill Sans MT" w:hAnsi="Gill Sans MT"/>
                <w:b/>
                <w:sz w:val="20"/>
                <w:szCs w:val="20"/>
                <w:lang w:val="en-US"/>
              </w:rPr>
            </w:pPr>
          </w:p>
          <w:p w:rsidR="00371D69" w:rsidRDefault="00371D69" w:rsidP="00E20056">
            <w:pPr>
              <w:pStyle w:val="NoSpacing"/>
              <w:rPr>
                <w:rFonts w:ascii="Gill Sans MT" w:hAnsi="Gill Sans MT"/>
                <w:b/>
                <w:sz w:val="20"/>
                <w:szCs w:val="20"/>
                <w:lang w:val="en-US"/>
              </w:rPr>
            </w:pPr>
            <w:r>
              <w:rPr>
                <w:rFonts w:ascii="Gill Sans MT" w:hAnsi="Gill Sans MT"/>
                <w:b/>
                <w:sz w:val="20"/>
                <w:szCs w:val="20"/>
                <w:lang w:val="en-US"/>
              </w:rPr>
              <w:t>Child unwell at school</w:t>
            </w:r>
          </w:p>
        </w:tc>
        <w:tc>
          <w:tcPr>
            <w:tcW w:w="5367" w:type="dxa"/>
            <w:shd w:val="clear" w:color="auto" w:fill="auto"/>
          </w:tcPr>
          <w:p w:rsidR="007E361C" w:rsidRDefault="007E361C" w:rsidP="007E361C">
            <w:pPr>
              <w:pStyle w:val="NoSpacing"/>
              <w:rPr>
                <w:rFonts w:ascii="Gill Sans MT" w:hAnsi="Gill Sans MT"/>
                <w:sz w:val="18"/>
                <w:szCs w:val="18"/>
                <w:lang w:val="en-US"/>
              </w:rPr>
            </w:pPr>
            <w:r>
              <w:rPr>
                <w:rFonts w:ascii="Gill Sans MT" w:hAnsi="Gill Sans MT"/>
                <w:sz w:val="18"/>
                <w:szCs w:val="18"/>
                <w:lang w:val="en-US"/>
              </w:rPr>
              <w:t>Children who have COVID symptoms must obtain a PCR test. Members of their family are also advised to obtain a PCR test.</w:t>
            </w:r>
          </w:p>
          <w:p w:rsidR="007E361C" w:rsidRDefault="007E361C" w:rsidP="007E361C">
            <w:pPr>
              <w:pStyle w:val="NoSpacing"/>
              <w:rPr>
                <w:rFonts w:ascii="Gill Sans MT" w:hAnsi="Gill Sans MT"/>
                <w:sz w:val="18"/>
                <w:szCs w:val="18"/>
                <w:lang w:val="en-US"/>
              </w:rPr>
            </w:pPr>
            <w:r>
              <w:rPr>
                <w:rFonts w:ascii="Gill Sans MT" w:hAnsi="Gill Sans MT"/>
                <w:sz w:val="18"/>
                <w:szCs w:val="18"/>
                <w:lang w:val="en-US"/>
              </w:rPr>
              <w:t xml:space="preserve">If the test is positive, the child will self-isolate for 10 days. Family members do not need to self-isolate, and close-contacts at school (under </w:t>
            </w:r>
            <w:proofErr w:type="gramStart"/>
            <w:r>
              <w:rPr>
                <w:rFonts w:ascii="Gill Sans MT" w:hAnsi="Gill Sans MT"/>
                <w:sz w:val="18"/>
                <w:szCs w:val="18"/>
                <w:lang w:val="en-US"/>
              </w:rPr>
              <w:t>18 year</w:t>
            </w:r>
            <w:proofErr w:type="gramEnd"/>
            <w:r>
              <w:rPr>
                <w:rFonts w:ascii="Gill Sans MT" w:hAnsi="Gill Sans MT"/>
                <w:sz w:val="18"/>
                <w:szCs w:val="18"/>
                <w:lang w:val="en-US"/>
              </w:rPr>
              <w:t xml:space="preserve"> </w:t>
            </w:r>
            <w:proofErr w:type="spellStart"/>
            <w:r>
              <w:rPr>
                <w:rFonts w:ascii="Gill Sans MT" w:hAnsi="Gill Sans MT"/>
                <w:sz w:val="18"/>
                <w:szCs w:val="18"/>
                <w:lang w:val="en-US"/>
              </w:rPr>
              <w:t>olds</w:t>
            </w:r>
            <w:proofErr w:type="spellEnd"/>
            <w:r>
              <w:rPr>
                <w:rFonts w:ascii="Gill Sans MT" w:hAnsi="Gill Sans MT"/>
                <w:sz w:val="18"/>
                <w:szCs w:val="18"/>
                <w:lang w:val="en-US"/>
              </w:rPr>
              <w:t>, and adults who have been double-jabbed) do not need to self-isolate.</w:t>
            </w:r>
          </w:p>
          <w:p w:rsidR="007E361C" w:rsidRDefault="007E361C" w:rsidP="007E361C">
            <w:pPr>
              <w:pStyle w:val="NoSpacing"/>
              <w:rPr>
                <w:rFonts w:ascii="Gill Sans MT" w:hAnsi="Gill Sans MT"/>
                <w:sz w:val="18"/>
                <w:szCs w:val="18"/>
                <w:lang w:val="en-US"/>
              </w:rPr>
            </w:pPr>
          </w:p>
          <w:p w:rsidR="007E361C" w:rsidRDefault="007E361C" w:rsidP="007E361C">
            <w:pPr>
              <w:pStyle w:val="NoSpacing"/>
              <w:rPr>
                <w:rFonts w:ascii="Gill Sans MT" w:hAnsi="Gill Sans MT"/>
                <w:sz w:val="18"/>
                <w:szCs w:val="18"/>
                <w:lang w:val="en-US"/>
              </w:rPr>
            </w:pPr>
            <w:r>
              <w:rPr>
                <w:rFonts w:ascii="Gill Sans MT" w:hAnsi="Gill Sans MT"/>
                <w:sz w:val="18"/>
                <w:szCs w:val="18"/>
                <w:lang w:val="en-US"/>
              </w:rPr>
              <w:t>NHS Test and Trace are now responsible for identifying close contacts of positive cases.</w:t>
            </w:r>
          </w:p>
        </w:tc>
        <w:tc>
          <w:tcPr>
            <w:tcW w:w="4820" w:type="dxa"/>
          </w:tcPr>
          <w:p w:rsidR="007E361C" w:rsidRDefault="007E361C" w:rsidP="00E20056">
            <w:pPr>
              <w:pStyle w:val="NoSpacing"/>
              <w:rPr>
                <w:rFonts w:ascii="Gill Sans MT" w:hAnsi="Gill Sans MT"/>
                <w:sz w:val="18"/>
                <w:szCs w:val="18"/>
                <w:lang w:val="en-US"/>
              </w:rPr>
            </w:pPr>
            <w:r>
              <w:rPr>
                <w:rFonts w:ascii="Gill Sans MT" w:hAnsi="Gill Sans MT"/>
                <w:sz w:val="18"/>
                <w:szCs w:val="18"/>
                <w:lang w:val="en-US"/>
              </w:rPr>
              <w:t>School has communicated the new procedures to the school community, but will repeat the message in weekly bulletins.</w:t>
            </w:r>
          </w:p>
          <w:p w:rsidR="00371D69" w:rsidRDefault="00371D69" w:rsidP="00E20056">
            <w:pPr>
              <w:pStyle w:val="NoSpacing"/>
              <w:rPr>
                <w:rFonts w:ascii="Gill Sans MT" w:hAnsi="Gill Sans MT"/>
                <w:sz w:val="18"/>
                <w:szCs w:val="18"/>
                <w:lang w:val="en-US"/>
              </w:rPr>
            </w:pP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If a child becomes unwell at school, school will take their temperature, and will isolate the pupil in the isolation room. Parents/</w:t>
            </w:r>
            <w:proofErr w:type="spellStart"/>
            <w:r>
              <w:rPr>
                <w:rFonts w:ascii="Gill Sans MT" w:hAnsi="Gill Sans MT"/>
                <w:sz w:val="18"/>
                <w:szCs w:val="18"/>
                <w:lang w:val="en-US"/>
              </w:rPr>
              <w:t>carers</w:t>
            </w:r>
            <w:proofErr w:type="spellEnd"/>
            <w:r>
              <w:rPr>
                <w:rFonts w:ascii="Gill Sans MT" w:hAnsi="Gill Sans MT"/>
                <w:sz w:val="18"/>
                <w:szCs w:val="18"/>
                <w:lang w:val="en-US"/>
              </w:rPr>
              <w:t xml:space="preserve"> will be contacted to take the child home. School will advise the family to obtain a PCR test. If the test is negative, the child (if well) may return to school. If the test is positive, the child will stay off school for 10 days. </w:t>
            </w:r>
          </w:p>
          <w:p w:rsidR="008D371B" w:rsidRDefault="008D371B" w:rsidP="00E20056">
            <w:pPr>
              <w:pStyle w:val="NoSpacing"/>
              <w:rPr>
                <w:rFonts w:ascii="Gill Sans MT" w:hAnsi="Gill Sans MT"/>
                <w:sz w:val="18"/>
                <w:szCs w:val="18"/>
                <w:lang w:val="en-US"/>
              </w:rPr>
            </w:pPr>
          </w:p>
          <w:p w:rsidR="008D371B" w:rsidRDefault="008D371B" w:rsidP="00E20056">
            <w:pPr>
              <w:pStyle w:val="NoSpacing"/>
              <w:rPr>
                <w:rFonts w:ascii="Gill Sans MT" w:hAnsi="Gill Sans MT"/>
                <w:sz w:val="18"/>
                <w:szCs w:val="18"/>
                <w:lang w:val="en-US"/>
              </w:rPr>
            </w:pPr>
            <w:r w:rsidRPr="003743EF">
              <w:rPr>
                <w:rFonts w:ascii="Gill Sans MT" w:hAnsi="Gill Sans MT"/>
                <w:sz w:val="18"/>
                <w:szCs w:val="18"/>
                <w:highlight w:val="yellow"/>
                <w:lang w:val="en-US"/>
              </w:rPr>
              <w:t xml:space="preserve">If a child/adult tests positive for the new Omicron variant, all close contacts will be required to </w:t>
            </w:r>
            <w:r w:rsidR="003743EF" w:rsidRPr="003743EF">
              <w:rPr>
                <w:rFonts w:ascii="Gill Sans MT" w:hAnsi="Gill Sans MT"/>
                <w:sz w:val="18"/>
                <w:szCs w:val="18"/>
                <w:highlight w:val="yellow"/>
                <w:lang w:val="en-US"/>
              </w:rPr>
              <w:t>take daily LFTS for 7 days. They may continue to attend school.</w:t>
            </w:r>
          </w:p>
        </w:tc>
        <w:tc>
          <w:tcPr>
            <w:tcW w:w="567" w:type="dxa"/>
          </w:tcPr>
          <w:p w:rsidR="007E361C" w:rsidRPr="00D75AE1" w:rsidRDefault="007E361C" w:rsidP="00E20056">
            <w:pPr>
              <w:pStyle w:val="NoSpacing"/>
              <w:rPr>
                <w:rFonts w:ascii="Gill Sans MT" w:hAnsi="Gill Sans MT"/>
                <w:sz w:val="20"/>
                <w:szCs w:val="20"/>
                <w:lang w:val="en-US"/>
              </w:rPr>
            </w:pPr>
          </w:p>
        </w:tc>
        <w:tc>
          <w:tcPr>
            <w:tcW w:w="567" w:type="dxa"/>
          </w:tcPr>
          <w:p w:rsidR="007E361C" w:rsidRPr="00D75AE1" w:rsidRDefault="007E361C" w:rsidP="00E20056">
            <w:pPr>
              <w:pStyle w:val="NoSpacing"/>
              <w:rPr>
                <w:rFonts w:ascii="Gill Sans MT" w:hAnsi="Gill Sans MT"/>
                <w:sz w:val="20"/>
                <w:szCs w:val="20"/>
                <w:lang w:val="en-US"/>
              </w:rPr>
            </w:pPr>
          </w:p>
        </w:tc>
        <w:tc>
          <w:tcPr>
            <w:tcW w:w="708" w:type="dxa"/>
          </w:tcPr>
          <w:p w:rsidR="007E361C" w:rsidRPr="004B6761" w:rsidRDefault="007E361C" w:rsidP="00E20056">
            <w:pPr>
              <w:pStyle w:val="NoSpacing"/>
              <w:rPr>
                <w:sz w:val="20"/>
                <w:szCs w:val="20"/>
                <w:lang w:val="en-US"/>
              </w:rPr>
            </w:pPr>
          </w:p>
        </w:tc>
        <w:tc>
          <w:tcPr>
            <w:tcW w:w="709" w:type="dxa"/>
          </w:tcPr>
          <w:p w:rsidR="007E361C" w:rsidRDefault="00DF37AB" w:rsidP="00E20056">
            <w:pPr>
              <w:pStyle w:val="NoSpacing"/>
              <w:rPr>
                <w:sz w:val="20"/>
                <w:szCs w:val="20"/>
                <w:lang w:val="en-US"/>
              </w:rPr>
            </w:pPr>
            <w:r>
              <w:rPr>
                <w:sz w:val="20"/>
                <w:szCs w:val="20"/>
                <w:lang w:val="en-US"/>
              </w:rPr>
              <w:sym w:font="Wingdings" w:char="F0FC"/>
            </w:r>
          </w:p>
        </w:tc>
      </w:tr>
      <w:tr w:rsidR="00371D69" w:rsidRPr="004B6761" w:rsidTr="007E361C">
        <w:trPr>
          <w:trHeight w:val="261"/>
          <w:jc w:val="center"/>
        </w:trPr>
        <w:tc>
          <w:tcPr>
            <w:tcW w:w="535" w:type="dxa"/>
          </w:tcPr>
          <w:p w:rsidR="00371D69" w:rsidRDefault="00371D69" w:rsidP="00E20056">
            <w:pPr>
              <w:pStyle w:val="NoSpacing"/>
              <w:jc w:val="center"/>
              <w:rPr>
                <w:rFonts w:ascii="Gill Sans MT" w:hAnsi="Gill Sans MT"/>
                <w:b/>
                <w:lang w:val="en-US"/>
              </w:rPr>
            </w:pPr>
            <w:r>
              <w:rPr>
                <w:rFonts w:ascii="Gill Sans MT" w:hAnsi="Gill Sans MT"/>
                <w:b/>
                <w:lang w:val="en-US"/>
              </w:rPr>
              <w:t>5</w:t>
            </w:r>
          </w:p>
        </w:tc>
        <w:tc>
          <w:tcPr>
            <w:tcW w:w="1550" w:type="dxa"/>
            <w:shd w:val="clear" w:color="auto" w:fill="auto"/>
          </w:tcPr>
          <w:p w:rsidR="00371D69" w:rsidRDefault="00371D69" w:rsidP="00E20056">
            <w:pPr>
              <w:pStyle w:val="NoSpacing"/>
              <w:rPr>
                <w:rFonts w:ascii="Gill Sans MT" w:hAnsi="Gill Sans MT"/>
                <w:b/>
                <w:sz w:val="20"/>
                <w:szCs w:val="20"/>
                <w:lang w:val="en-US"/>
              </w:rPr>
            </w:pPr>
            <w:r>
              <w:rPr>
                <w:rFonts w:ascii="Gill Sans MT" w:hAnsi="Gill Sans MT"/>
                <w:b/>
                <w:sz w:val="20"/>
                <w:szCs w:val="20"/>
                <w:lang w:val="en-US"/>
              </w:rPr>
              <w:t>Face Coverings</w:t>
            </w:r>
          </w:p>
        </w:tc>
        <w:tc>
          <w:tcPr>
            <w:tcW w:w="5367" w:type="dxa"/>
            <w:shd w:val="clear" w:color="auto" w:fill="auto"/>
          </w:tcPr>
          <w:p w:rsidR="00371D69" w:rsidRDefault="00371D69" w:rsidP="007E361C">
            <w:pPr>
              <w:pStyle w:val="NoSpacing"/>
              <w:rPr>
                <w:rFonts w:ascii="Gill Sans MT" w:hAnsi="Gill Sans MT"/>
                <w:sz w:val="18"/>
                <w:szCs w:val="18"/>
                <w:lang w:val="en-US"/>
              </w:rPr>
            </w:pPr>
            <w:r w:rsidRPr="005A0BC8">
              <w:rPr>
                <w:rFonts w:ascii="Gill Sans MT" w:hAnsi="Gill Sans MT"/>
                <w:sz w:val="18"/>
                <w:szCs w:val="18"/>
                <w:highlight w:val="yellow"/>
                <w:lang w:val="en-US"/>
              </w:rPr>
              <w:t xml:space="preserve">Face coverings </w:t>
            </w:r>
            <w:r w:rsidR="005A0BC8" w:rsidRPr="005A0BC8">
              <w:rPr>
                <w:rFonts w:ascii="Gill Sans MT" w:hAnsi="Gill Sans MT"/>
                <w:sz w:val="18"/>
                <w:szCs w:val="18"/>
                <w:highlight w:val="yellow"/>
                <w:lang w:val="en-US"/>
              </w:rPr>
              <w:t>do not need to be worn by pupils. Staff are asked to wear masks in communal areas and corridors.</w:t>
            </w:r>
          </w:p>
        </w:tc>
        <w:tc>
          <w:tcPr>
            <w:tcW w:w="4820" w:type="dxa"/>
          </w:tcPr>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School will allow any staff member, or child, to wear a face covering if they wish to, as long as they are able to use it properly.</w:t>
            </w:r>
          </w:p>
          <w:p w:rsidR="008D371B" w:rsidRDefault="008D371B" w:rsidP="00E20056">
            <w:pPr>
              <w:pStyle w:val="NoSpacing"/>
              <w:rPr>
                <w:rFonts w:ascii="Gill Sans MT" w:hAnsi="Gill Sans MT"/>
                <w:sz w:val="18"/>
                <w:szCs w:val="18"/>
                <w:lang w:val="en-US"/>
              </w:rPr>
            </w:pPr>
          </w:p>
          <w:p w:rsidR="008D371B" w:rsidRDefault="008D371B" w:rsidP="00E20056">
            <w:pPr>
              <w:pStyle w:val="NoSpacing"/>
              <w:rPr>
                <w:rFonts w:ascii="Gill Sans MT" w:hAnsi="Gill Sans MT"/>
                <w:sz w:val="18"/>
                <w:szCs w:val="18"/>
                <w:lang w:val="en-US"/>
              </w:rPr>
            </w:pPr>
            <w:r w:rsidRPr="005A0BC8">
              <w:rPr>
                <w:rFonts w:ascii="Gill Sans MT" w:hAnsi="Gill Sans MT"/>
                <w:sz w:val="18"/>
                <w:szCs w:val="18"/>
                <w:lang w:val="en-US"/>
              </w:rPr>
              <w:t>In line with guidance from 29.11.21, staff have been advised to wear face coverings in all communal areas and when walking through the school building. Face coverings do not need to be worn outside.</w:t>
            </w:r>
          </w:p>
        </w:tc>
        <w:tc>
          <w:tcPr>
            <w:tcW w:w="567" w:type="dxa"/>
          </w:tcPr>
          <w:p w:rsidR="00371D69" w:rsidRPr="00D75AE1" w:rsidRDefault="00371D69" w:rsidP="00E20056">
            <w:pPr>
              <w:pStyle w:val="NoSpacing"/>
              <w:rPr>
                <w:rFonts w:ascii="Gill Sans MT" w:hAnsi="Gill Sans MT"/>
                <w:sz w:val="20"/>
                <w:szCs w:val="20"/>
                <w:lang w:val="en-US"/>
              </w:rPr>
            </w:pPr>
          </w:p>
        </w:tc>
        <w:tc>
          <w:tcPr>
            <w:tcW w:w="567" w:type="dxa"/>
          </w:tcPr>
          <w:p w:rsidR="00371D69" w:rsidRPr="00D75AE1" w:rsidRDefault="00371D69" w:rsidP="00E20056">
            <w:pPr>
              <w:pStyle w:val="NoSpacing"/>
              <w:rPr>
                <w:rFonts w:ascii="Gill Sans MT" w:hAnsi="Gill Sans MT"/>
                <w:sz w:val="20"/>
                <w:szCs w:val="20"/>
                <w:lang w:val="en-US"/>
              </w:rPr>
            </w:pPr>
          </w:p>
        </w:tc>
        <w:tc>
          <w:tcPr>
            <w:tcW w:w="708" w:type="dxa"/>
          </w:tcPr>
          <w:p w:rsidR="00371D69" w:rsidRPr="004B6761" w:rsidRDefault="00371D69" w:rsidP="00E20056">
            <w:pPr>
              <w:pStyle w:val="NoSpacing"/>
              <w:rPr>
                <w:sz w:val="20"/>
                <w:szCs w:val="20"/>
                <w:lang w:val="en-US"/>
              </w:rPr>
            </w:pPr>
          </w:p>
        </w:tc>
        <w:tc>
          <w:tcPr>
            <w:tcW w:w="709" w:type="dxa"/>
          </w:tcPr>
          <w:p w:rsidR="00371D69" w:rsidRDefault="00DF37AB" w:rsidP="00E20056">
            <w:pPr>
              <w:pStyle w:val="NoSpacing"/>
              <w:rPr>
                <w:sz w:val="20"/>
                <w:szCs w:val="20"/>
                <w:lang w:val="en-US"/>
              </w:rPr>
            </w:pPr>
            <w:r>
              <w:rPr>
                <w:sz w:val="20"/>
                <w:szCs w:val="20"/>
                <w:lang w:val="en-US"/>
              </w:rPr>
              <w:sym w:font="Wingdings" w:char="F0FC"/>
            </w:r>
          </w:p>
        </w:tc>
      </w:tr>
      <w:tr w:rsidR="00371D69" w:rsidRPr="004B6761" w:rsidTr="007E361C">
        <w:trPr>
          <w:trHeight w:val="261"/>
          <w:jc w:val="center"/>
        </w:trPr>
        <w:tc>
          <w:tcPr>
            <w:tcW w:w="535" w:type="dxa"/>
          </w:tcPr>
          <w:p w:rsidR="00371D69" w:rsidRDefault="00371D69" w:rsidP="00E20056">
            <w:pPr>
              <w:pStyle w:val="NoSpacing"/>
              <w:jc w:val="center"/>
              <w:rPr>
                <w:rFonts w:ascii="Gill Sans MT" w:hAnsi="Gill Sans MT"/>
                <w:b/>
                <w:lang w:val="en-US"/>
              </w:rPr>
            </w:pPr>
            <w:r>
              <w:rPr>
                <w:rFonts w:ascii="Gill Sans MT" w:hAnsi="Gill Sans MT"/>
                <w:b/>
                <w:lang w:val="en-US"/>
              </w:rPr>
              <w:t>6</w:t>
            </w:r>
          </w:p>
        </w:tc>
        <w:tc>
          <w:tcPr>
            <w:tcW w:w="1550" w:type="dxa"/>
            <w:shd w:val="clear" w:color="auto" w:fill="auto"/>
          </w:tcPr>
          <w:p w:rsidR="00371D69" w:rsidRDefault="00371D69" w:rsidP="00E20056">
            <w:pPr>
              <w:pStyle w:val="NoSpacing"/>
              <w:rPr>
                <w:rFonts w:ascii="Gill Sans MT" w:hAnsi="Gill Sans MT"/>
                <w:b/>
                <w:sz w:val="20"/>
                <w:szCs w:val="20"/>
                <w:lang w:val="en-US"/>
              </w:rPr>
            </w:pPr>
            <w:r>
              <w:rPr>
                <w:rFonts w:ascii="Gill Sans MT" w:hAnsi="Gill Sans MT"/>
                <w:b/>
                <w:sz w:val="20"/>
                <w:szCs w:val="20"/>
                <w:lang w:val="en-US"/>
              </w:rPr>
              <w:t>Social Distancing</w:t>
            </w:r>
          </w:p>
        </w:tc>
        <w:tc>
          <w:tcPr>
            <w:tcW w:w="5367" w:type="dxa"/>
            <w:shd w:val="clear" w:color="auto" w:fill="auto"/>
          </w:tcPr>
          <w:p w:rsidR="00371D69" w:rsidRDefault="00371D69" w:rsidP="007E361C">
            <w:pPr>
              <w:pStyle w:val="NoSpacing"/>
              <w:rPr>
                <w:rFonts w:ascii="Gill Sans MT" w:hAnsi="Gill Sans MT"/>
                <w:sz w:val="18"/>
                <w:szCs w:val="18"/>
                <w:lang w:val="en-US"/>
              </w:rPr>
            </w:pPr>
            <w:r>
              <w:rPr>
                <w:rFonts w:ascii="Gill Sans MT" w:hAnsi="Gill Sans MT"/>
                <w:sz w:val="18"/>
                <w:szCs w:val="18"/>
                <w:lang w:val="en-US"/>
              </w:rPr>
              <w:t>Social distancing no longer needs to take place</w:t>
            </w:r>
          </w:p>
        </w:tc>
        <w:tc>
          <w:tcPr>
            <w:tcW w:w="4820" w:type="dxa"/>
          </w:tcPr>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Desks/tables can now be moved to form groups if required.</w:t>
            </w: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Staff may use any staff room.</w:t>
            </w: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Staff meetings will take place in person</w:t>
            </w: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Parents/</w:t>
            </w:r>
            <w:proofErr w:type="spellStart"/>
            <w:r>
              <w:rPr>
                <w:rFonts w:ascii="Gill Sans MT" w:hAnsi="Gill Sans MT"/>
                <w:sz w:val="18"/>
                <w:szCs w:val="18"/>
                <w:lang w:val="en-US"/>
              </w:rPr>
              <w:t>carers</w:t>
            </w:r>
            <w:proofErr w:type="spellEnd"/>
            <w:r>
              <w:rPr>
                <w:rFonts w:ascii="Gill Sans MT" w:hAnsi="Gill Sans MT"/>
                <w:sz w:val="18"/>
                <w:szCs w:val="18"/>
                <w:lang w:val="en-US"/>
              </w:rPr>
              <w:t xml:space="preserve"> no longer need to socially distance in the playground</w:t>
            </w:r>
          </w:p>
          <w:p w:rsidR="00371D69" w:rsidRDefault="00371D69" w:rsidP="00E20056">
            <w:pPr>
              <w:pStyle w:val="NoSpacing"/>
              <w:rPr>
                <w:rFonts w:ascii="Gill Sans MT" w:hAnsi="Gill Sans MT"/>
                <w:sz w:val="18"/>
                <w:szCs w:val="18"/>
                <w:lang w:val="en-US"/>
              </w:rPr>
            </w:pPr>
            <w:r>
              <w:rPr>
                <w:rFonts w:ascii="Gill Sans MT" w:hAnsi="Gill Sans MT"/>
                <w:sz w:val="18"/>
                <w:szCs w:val="18"/>
                <w:lang w:val="en-US"/>
              </w:rPr>
              <w:t>Children no longer need to use specific stairs, or follow the one-way system along the top corridor</w:t>
            </w:r>
          </w:p>
          <w:p w:rsidR="005A0BC8" w:rsidRDefault="005A0BC8" w:rsidP="00E20056">
            <w:pPr>
              <w:pStyle w:val="NoSpacing"/>
              <w:rPr>
                <w:rFonts w:ascii="Gill Sans MT" w:hAnsi="Gill Sans MT"/>
                <w:sz w:val="18"/>
                <w:szCs w:val="18"/>
                <w:lang w:val="en-US"/>
              </w:rPr>
            </w:pPr>
          </w:p>
          <w:p w:rsidR="005A0BC8" w:rsidRDefault="005A0BC8" w:rsidP="00E20056">
            <w:pPr>
              <w:pStyle w:val="NoSpacing"/>
              <w:rPr>
                <w:rFonts w:ascii="Gill Sans MT" w:hAnsi="Gill Sans MT"/>
                <w:sz w:val="18"/>
                <w:szCs w:val="18"/>
                <w:lang w:val="en-US"/>
              </w:rPr>
            </w:pPr>
            <w:r w:rsidRPr="005A0BC8">
              <w:rPr>
                <w:rFonts w:ascii="Gill Sans MT" w:hAnsi="Gill Sans MT"/>
                <w:sz w:val="18"/>
                <w:szCs w:val="18"/>
                <w:highlight w:val="yellow"/>
                <w:lang w:val="en-US"/>
              </w:rPr>
              <w:t>Whilst social distancing is not required, and bubbles are not in use, school has decided to limit the number of children in the hall at any one time. Worship will take place in key stages, rather than a whole school. Recorded worship will be available at other times.</w:t>
            </w:r>
          </w:p>
        </w:tc>
        <w:tc>
          <w:tcPr>
            <w:tcW w:w="567" w:type="dxa"/>
          </w:tcPr>
          <w:p w:rsidR="00371D69" w:rsidRPr="00D75AE1" w:rsidRDefault="00371D69" w:rsidP="00E20056">
            <w:pPr>
              <w:pStyle w:val="NoSpacing"/>
              <w:rPr>
                <w:rFonts w:ascii="Gill Sans MT" w:hAnsi="Gill Sans MT"/>
                <w:sz w:val="20"/>
                <w:szCs w:val="20"/>
                <w:lang w:val="en-US"/>
              </w:rPr>
            </w:pPr>
          </w:p>
        </w:tc>
        <w:tc>
          <w:tcPr>
            <w:tcW w:w="567" w:type="dxa"/>
          </w:tcPr>
          <w:p w:rsidR="00371D69" w:rsidRPr="00D75AE1" w:rsidRDefault="00371D69" w:rsidP="00E20056">
            <w:pPr>
              <w:pStyle w:val="NoSpacing"/>
              <w:rPr>
                <w:rFonts w:ascii="Gill Sans MT" w:hAnsi="Gill Sans MT"/>
                <w:sz w:val="20"/>
                <w:szCs w:val="20"/>
                <w:lang w:val="en-US"/>
              </w:rPr>
            </w:pPr>
          </w:p>
        </w:tc>
        <w:tc>
          <w:tcPr>
            <w:tcW w:w="708" w:type="dxa"/>
          </w:tcPr>
          <w:p w:rsidR="00371D69" w:rsidRPr="004B6761" w:rsidRDefault="00371D69" w:rsidP="00E20056">
            <w:pPr>
              <w:pStyle w:val="NoSpacing"/>
              <w:rPr>
                <w:sz w:val="20"/>
                <w:szCs w:val="20"/>
                <w:lang w:val="en-US"/>
              </w:rPr>
            </w:pPr>
          </w:p>
        </w:tc>
        <w:tc>
          <w:tcPr>
            <w:tcW w:w="709" w:type="dxa"/>
          </w:tcPr>
          <w:p w:rsidR="00371D69" w:rsidRDefault="00DF37AB" w:rsidP="00E20056">
            <w:pPr>
              <w:pStyle w:val="NoSpacing"/>
              <w:rPr>
                <w:sz w:val="20"/>
                <w:szCs w:val="20"/>
                <w:lang w:val="en-US"/>
              </w:rPr>
            </w:pPr>
            <w:r>
              <w:rPr>
                <w:sz w:val="20"/>
                <w:szCs w:val="20"/>
                <w:lang w:val="en-US"/>
              </w:rPr>
              <w:sym w:font="Wingdings" w:char="F0FC"/>
            </w:r>
          </w:p>
        </w:tc>
      </w:tr>
      <w:tr w:rsidR="00371D69" w:rsidRPr="004B6761" w:rsidTr="007E361C">
        <w:trPr>
          <w:trHeight w:val="261"/>
          <w:jc w:val="center"/>
        </w:trPr>
        <w:tc>
          <w:tcPr>
            <w:tcW w:w="535" w:type="dxa"/>
          </w:tcPr>
          <w:p w:rsidR="00371D69" w:rsidRDefault="00DF37AB" w:rsidP="00E20056">
            <w:pPr>
              <w:pStyle w:val="NoSpacing"/>
              <w:jc w:val="center"/>
              <w:rPr>
                <w:rFonts w:ascii="Gill Sans MT" w:hAnsi="Gill Sans MT"/>
                <w:b/>
                <w:lang w:val="en-US"/>
              </w:rPr>
            </w:pPr>
            <w:r>
              <w:rPr>
                <w:rFonts w:ascii="Gill Sans MT" w:hAnsi="Gill Sans MT"/>
                <w:b/>
                <w:lang w:val="en-US"/>
              </w:rPr>
              <w:t>7</w:t>
            </w:r>
          </w:p>
        </w:tc>
        <w:tc>
          <w:tcPr>
            <w:tcW w:w="1550" w:type="dxa"/>
            <w:shd w:val="clear" w:color="auto" w:fill="auto"/>
          </w:tcPr>
          <w:p w:rsidR="00371D69" w:rsidRDefault="00DF37AB" w:rsidP="00E20056">
            <w:pPr>
              <w:pStyle w:val="NoSpacing"/>
              <w:rPr>
                <w:rFonts w:ascii="Gill Sans MT" w:hAnsi="Gill Sans MT"/>
                <w:b/>
                <w:sz w:val="20"/>
                <w:szCs w:val="20"/>
                <w:lang w:val="en-US"/>
              </w:rPr>
            </w:pPr>
            <w:r>
              <w:rPr>
                <w:rFonts w:ascii="Gill Sans MT" w:hAnsi="Gill Sans MT"/>
                <w:b/>
                <w:sz w:val="20"/>
                <w:szCs w:val="20"/>
                <w:lang w:val="en-US"/>
              </w:rPr>
              <w:t>Contingency Planning</w:t>
            </w:r>
          </w:p>
          <w:p w:rsidR="00DF37AB" w:rsidRDefault="00DF37AB" w:rsidP="00E20056">
            <w:pPr>
              <w:pStyle w:val="NoSpacing"/>
              <w:rPr>
                <w:rFonts w:ascii="Gill Sans MT" w:hAnsi="Gill Sans MT"/>
                <w:b/>
                <w:sz w:val="20"/>
                <w:szCs w:val="20"/>
                <w:lang w:val="en-US"/>
              </w:rPr>
            </w:pPr>
            <w:r>
              <w:rPr>
                <w:rFonts w:ascii="Gill Sans MT" w:hAnsi="Gill Sans MT"/>
                <w:b/>
                <w:sz w:val="20"/>
                <w:szCs w:val="20"/>
                <w:lang w:val="en-US"/>
              </w:rPr>
              <w:t>Remote Education</w:t>
            </w:r>
          </w:p>
        </w:tc>
        <w:tc>
          <w:tcPr>
            <w:tcW w:w="5367" w:type="dxa"/>
            <w:shd w:val="clear" w:color="auto" w:fill="auto"/>
          </w:tcPr>
          <w:p w:rsidR="00371D69" w:rsidRDefault="00DF37AB" w:rsidP="007E361C">
            <w:pPr>
              <w:pStyle w:val="NoSpacing"/>
              <w:rPr>
                <w:rFonts w:ascii="Gill Sans MT" w:hAnsi="Gill Sans MT"/>
                <w:sz w:val="18"/>
                <w:szCs w:val="18"/>
                <w:lang w:val="en-US"/>
              </w:rPr>
            </w:pPr>
            <w:r>
              <w:rPr>
                <w:rFonts w:ascii="Gill Sans MT" w:hAnsi="Gill Sans MT"/>
                <w:sz w:val="18"/>
                <w:szCs w:val="18"/>
                <w:lang w:val="en-US"/>
              </w:rPr>
              <w:t>School to have a contingency plan in case of need due to an outbreak at the school</w:t>
            </w:r>
          </w:p>
        </w:tc>
        <w:tc>
          <w:tcPr>
            <w:tcW w:w="4820" w:type="dxa"/>
          </w:tcPr>
          <w:p w:rsidR="00371D69" w:rsidRDefault="00DF37AB" w:rsidP="00E20056">
            <w:pPr>
              <w:pStyle w:val="NoSpacing"/>
              <w:rPr>
                <w:rFonts w:ascii="Gill Sans MT" w:hAnsi="Gill Sans MT"/>
                <w:sz w:val="18"/>
                <w:szCs w:val="18"/>
                <w:lang w:val="en-US"/>
              </w:rPr>
            </w:pPr>
            <w:r>
              <w:rPr>
                <w:rFonts w:ascii="Gill Sans MT" w:hAnsi="Gill Sans MT"/>
                <w:sz w:val="18"/>
                <w:szCs w:val="18"/>
                <w:lang w:val="en-US"/>
              </w:rPr>
              <w:t>School has a robust remote learning policy and plan. The Learning Platform continues to be used on a regular basis, and staff can quickly revert to remote learning if required to do so.</w:t>
            </w:r>
          </w:p>
          <w:p w:rsidR="00730C91" w:rsidRDefault="00730C91" w:rsidP="00E20056">
            <w:pPr>
              <w:pStyle w:val="NoSpacing"/>
              <w:rPr>
                <w:rFonts w:ascii="Gill Sans MT" w:hAnsi="Gill Sans MT"/>
                <w:sz w:val="18"/>
                <w:szCs w:val="18"/>
                <w:lang w:val="en-US"/>
              </w:rPr>
            </w:pPr>
          </w:p>
          <w:p w:rsidR="00730C91" w:rsidRDefault="00730C91" w:rsidP="00E20056">
            <w:pPr>
              <w:pStyle w:val="NoSpacing"/>
              <w:rPr>
                <w:rFonts w:ascii="Gill Sans MT" w:hAnsi="Gill Sans MT"/>
                <w:sz w:val="18"/>
                <w:szCs w:val="18"/>
                <w:lang w:val="en-US"/>
              </w:rPr>
            </w:pPr>
            <w:r w:rsidRPr="005A0BC8">
              <w:rPr>
                <w:rFonts w:ascii="Gill Sans MT" w:hAnsi="Gill Sans MT"/>
                <w:sz w:val="18"/>
                <w:szCs w:val="18"/>
                <w:lang w:val="en-US"/>
              </w:rPr>
              <w:t>The school contingency plan has been updated according to the new operational guidance issued on 09.12.21</w:t>
            </w:r>
          </w:p>
        </w:tc>
        <w:tc>
          <w:tcPr>
            <w:tcW w:w="567" w:type="dxa"/>
          </w:tcPr>
          <w:p w:rsidR="00371D69" w:rsidRPr="00D75AE1" w:rsidRDefault="00371D69" w:rsidP="00E20056">
            <w:pPr>
              <w:pStyle w:val="NoSpacing"/>
              <w:rPr>
                <w:rFonts w:ascii="Gill Sans MT" w:hAnsi="Gill Sans MT"/>
                <w:sz w:val="20"/>
                <w:szCs w:val="20"/>
                <w:lang w:val="en-US"/>
              </w:rPr>
            </w:pPr>
          </w:p>
        </w:tc>
        <w:tc>
          <w:tcPr>
            <w:tcW w:w="567" w:type="dxa"/>
          </w:tcPr>
          <w:p w:rsidR="00371D69" w:rsidRPr="00D75AE1" w:rsidRDefault="00371D69" w:rsidP="00E20056">
            <w:pPr>
              <w:pStyle w:val="NoSpacing"/>
              <w:rPr>
                <w:rFonts w:ascii="Gill Sans MT" w:hAnsi="Gill Sans MT"/>
                <w:sz w:val="20"/>
                <w:szCs w:val="20"/>
                <w:lang w:val="en-US"/>
              </w:rPr>
            </w:pPr>
          </w:p>
        </w:tc>
        <w:tc>
          <w:tcPr>
            <w:tcW w:w="708" w:type="dxa"/>
          </w:tcPr>
          <w:p w:rsidR="00371D69" w:rsidRPr="004B6761" w:rsidRDefault="00371D69" w:rsidP="00E20056">
            <w:pPr>
              <w:pStyle w:val="NoSpacing"/>
              <w:rPr>
                <w:sz w:val="20"/>
                <w:szCs w:val="20"/>
                <w:lang w:val="en-US"/>
              </w:rPr>
            </w:pPr>
          </w:p>
        </w:tc>
        <w:tc>
          <w:tcPr>
            <w:tcW w:w="709" w:type="dxa"/>
          </w:tcPr>
          <w:p w:rsidR="00371D69" w:rsidRDefault="00DF37AB" w:rsidP="00E20056">
            <w:pPr>
              <w:pStyle w:val="NoSpacing"/>
              <w:rPr>
                <w:sz w:val="20"/>
                <w:szCs w:val="20"/>
                <w:lang w:val="en-US"/>
              </w:rPr>
            </w:pPr>
            <w:r>
              <w:rPr>
                <w:sz w:val="20"/>
                <w:szCs w:val="20"/>
                <w:lang w:val="en-US"/>
              </w:rPr>
              <w:sym w:font="Wingdings" w:char="F0FC"/>
            </w:r>
          </w:p>
        </w:tc>
      </w:tr>
      <w:tr w:rsidR="00DF37AB" w:rsidRPr="004B6761" w:rsidTr="007E361C">
        <w:trPr>
          <w:trHeight w:val="261"/>
          <w:jc w:val="center"/>
        </w:trPr>
        <w:tc>
          <w:tcPr>
            <w:tcW w:w="535" w:type="dxa"/>
          </w:tcPr>
          <w:p w:rsidR="00DF37AB" w:rsidRDefault="00DF37AB" w:rsidP="00E20056">
            <w:pPr>
              <w:pStyle w:val="NoSpacing"/>
              <w:jc w:val="center"/>
              <w:rPr>
                <w:rFonts w:ascii="Gill Sans MT" w:hAnsi="Gill Sans MT"/>
                <w:b/>
                <w:lang w:val="en-US"/>
              </w:rPr>
            </w:pPr>
            <w:r>
              <w:rPr>
                <w:rFonts w:ascii="Gill Sans MT" w:hAnsi="Gill Sans MT"/>
                <w:b/>
                <w:lang w:val="en-US"/>
              </w:rPr>
              <w:lastRenderedPageBreak/>
              <w:t>8</w:t>
            </w:r>
          </w:p>
        </w:tc>
        <w:tc>
          <w:tcPr>
            <w:tcW w:w="1550" w:type="dxa"/>
            <w:shd w:val="clear" w:color="auto" w:fill="auto"/>
          </w:tcPr>
          <w:p w:rsidR="00DF37AB" w:rsidRDefault="00DF37AB" w:rsidP="00E20056">
            <w:pPr>
              <w:pStyle w:val="NoSpacing"/>
              <w:rPr>
                <w:rFonts w:ascii="Gill Sans MT" w:hAnsi="Gill Sans MT"/>
                <w:b/>
                <w:sz w:val="20"/>
                <w:szCs w:val="20"/>
                <w:lang w:val="en-US"/>
              </w:rPr>
            </w:pPr>
            <w:r>
              <w:rPr>
                <w:rFonts w:ascii="Gill Sans MT" w:hAnsi="Gill Sans MT"/>
                <w:b/>
                <w:sz w:val="20"/>
                <w:szCs w:val="20"/>
                <w:lang w:val="en-US"/>
              </w:rPr>
              <w:t>Attendance</w:t>
            </w:r>
          </w:p>
        </w:tc>
        <w:tc>
          <w:tcPr>
            <w:tcW w:w="5367" w:type="dxa"/>
            <w:shd w:val="clear" w:color="auto" w:fill="auto"/>
          </w:tcPr>
          <w:p w:rsidR="00DF37AB" w:rsidRDefault="00DF37AB" w:rsidP="007E361C">
            <w:pPr>
              <w:pStyle w:val="NoSpacing"/>
              <w:rPr>
                <w:rFonts w:ascii="Gill Sans MT" w:hAnsi="Gill Sans MT"/>
                <w:sz w:val="18"/>
                <w:szCs w:val="18"/>
                <w:lang w:val="en-US"/>
              </w:rPr>
            </w:pPr>
            <w:r>
              <w:rPr>
                <w:rFonts w:ascii="Gill Sans MT" w:hAnsi="Gill Sans MT"/>
                <w:sz w:val="18"/>
                <w:szCs w:val="18"/>
                <w:lang w:val="en-US"/>
              </w:rPr>
              <w:t>Attendance is compulsory for all children</w:t>
            </w:r>
          </w:p>
        </w:tc>
        <w:tc>
          <w:tcPr>
            <w:tcW w:w="4820" w:type="dxa"/>
          </w:tcPr>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Headteacher to monitor attendance closely and follow up with any families where attendance is an issue.</w:t>
            </w:r>
          </w:p>
          <w:p w:rsidR="00DF37AB" w:rsidRDefault="00DF37AB" w:rsidP="00E20056">
            <w:pPr>
              <w:pStyle w:val="NoSpacing"/>
              <w:rPr>
                <w:rFonts w:ascii="Gill Sans MT" w:hAnsi="Gill Sans MT"/>
                <w:sz w:val="18"/>
                <w:szCs w:val="18"/>
                <w:lang w:val="en-US"/>
              </w:rPr>
            </w:pPr>
          </w:p>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School will contact the EWO if there are any concerns.</w:t>
            </w:r>
          </w:p>
        </w:tc>
        <w:tc>
          <w:tcPr>
            <w:tcW w:w="567" w:type="dxa"/>
          </w:tcPr>
          <w:p w:rsidR="00DF37AB" w:rsidRPr="00D75AE1" w:rsidRDefault="00DF37AB" w:rsidP="00E20056">
            <w:pPr>
              <w:pStyle w:val="NoSpacing"/>
              <w:rPr>
                <w:rFonts w:ascii="Gill Sans MT" w:hAnsi="Gill Sans MT"/>
                <w:sz w:val="20"/>
                <w:szCs w:val="20"/>
                <w:lang w:val="en-US"/>
              </w:rPr>
            </w:pPr>
          </w:p>
        </w:tc>
        <w:tc>
          <w:tcPr>
            <w:tcW w:w="567" w:type="dxa"/>
          </w:tcPr>
          <w:p w:rsidR="00DF37AB" w:rsidRPr="00D75AE1" w:rsidRDefault="00DF37AB" w:rsidP="00E20056">
            <w:pPr>
              <w:pStyle w:val="NoSpacing"/>
              <w:rPr>
                <w:rFonts w:ascii="Gill Sans MT" w:hAnsi="Gill Sans MT"/>
                <w:sz w:val="20"/>
                <w:szCs w:val="20"/>
                <w:lang w:val="en-US"/>
              </w:rPr>
            </w:pPr>
          </w:p>
        </w:tc>
        <w:tc>
          <w:tcPr>
            <w:tcW w:w="708" w:type="dxa"/>
          </w:tcPr>
          <w:p w:rsidR="00DF37AB" w:rsidRPr="004B6761" w:rsidRDefault="00DF37AB" w:rsidP="00E20056">
            <w:pPr>
              <w:pStyle w:val="NoSpacing"/>
              <w:rPr>
                <w:sz w:val="20"/>
                <w:szCs w:val="20"/>
                <w:lang w:val="en-US"/>
              </w:rPr>
            </w:pPr>
          </w:p>
        </w:tc>
        <w:tc>
          <w:tcPr>
            <w:tcW w:w="709" w:type="dxa"/>
          </w:tcPr>
          <w:p w:rsidR="00DF37AB" w:rsidRDefault="00DF37AB" w:rsidP="00E20056">
            <w:pPr>
              <w:pStyle w:val="NoSpacing"/>
              <w:rPr>
                <w:sz w:val="20"/>
                <w:szCs w:val="20"/>
                <w:lang w:val="en-US"/>
              </w:rPr>
            </w:pPr>
            <w:r>
              <w:rPr>
                <w:sz w:val="20"/>
                <w:szCs w:val="20"/>
                <w:lang w:val="en-US"/>
              </w:rPr>
              <w:sym w:font="Wingdings" w:char="F0FC"/>
            </w:r>
          </w:p>
        </w:tc>
      </w:tr>
      <w:tr w:rsidR="00DF37AB" w:rsidRPr="004B6761" w:rsidTr="007E361C">
        <w:trPr>
          <w:trHeight w:val="261"/>
          <w:jc w:val="center"/>
        </w:trPr>
        <w:tc>
          <w:tcPr>
            <w:tcW w:w="535" w:type="dxa"/>
          </w:tcPr>
          <w:p w:rsidR="00DF37AB" w:rsidRDefault="00DF37AB" w:rsidP="00E20056">
            <w:pPr>
              <w:pStyle w:val="NoSpacing"/>
              <w:jc w:val="center"/>
              <w:rPr>
                <w:rFonts w:ascii="Gill Sans MT" w:hAnsi="Gill Sans MT"/>
                <w:b/>
                <w:lang w:val="en-US"/>
              </w:rPr>
            </w:pPr>
            <w:r>
              <w:rPr>
                <w:rFonts w:ascii="Gill Sans MT" w:hAnsi="Gill Sans MT"/>
                <w:b/>
                <w:lang w:val="en-US"/>
              </w:rPr>
              <w:t>9</w:t>
            </w:r>
          </w:p>
        </w:tc>
        <w:tc>
          <w:tcPr>
            <w:tcW w:w="1550" w:type="dxa"/>
            <w:shd w:val="clear" w:color="auto" w:fill="auto"/>
          </w:tcPr>
          <w:p w:rsidR="00DF37AB" w:rsidRDefault="00DF37AB" w:rsidP="00E20056">
            <w:pPr>
              <w:pStyle w:val="NoSpacing"/>
              <w:rPr>
                <w:rFonts w:ascii="Gill Sans MT" w:hAnsi="Gill Sans MT"/>
                <w:b/>
                <w:sz w:val="20"/>
                <w:szCs w:val="20"/>
                <w:lang w:val="en-US"/>
              </w:rPr>
            </w:pPr>
            <w:r>
              <w:rPr>
                <w:rFonts w:ascii="Gill Sans MT" w:hAnsi="Gill Sans MT"/>
                <w:b/>
                <w:sz w:val="20"/>
                <w:szCs w:val="20"/>
                <w:lang w:val="en-US"/>
              </w:rPr>
              <w:t>Educational visits</w:t>
            </w:r>
          </w:p>
        </w:tc>
        <w:tc>
          <w:tcPr>
            <w:tcW w:w="5367" w:type="dxa"/>
            <w:shd w:val="clear" w:color="auto" w:fill="auto"/>
          </w:tcPr>
          <w:p w:rsidR="00DF37AB" w:rsidRDefault="00DF37AB" w:rsidP="007E361C">
            <w:pPr>
              <w:pStyle w:val="NoSpacing"/>
              <w:rPr>
                <w:rFonts w:ascii="Gill Sans MT" w:hAnsi="Gill Sans MT"/>
                <w:sz w:val="18"/>
                <w:szCs w:val="18"/>
                <w:lang w:val="en-US"/>
              </w:rPr>
            </w:pPr>
            <w:r>
              <w:rPr>
                <w:rFonts w:ascii="Gill Sans MT" w:hAnsi="Gill Sans MT"/>
                <w:sz w:val="18"/>
                <w:szCs w:val="18"/>
                <w:lang w:val="en-US"/>
              </w:rPr>
              <w:t>UK-based educational visits and residential can now take place, and new bookings (including international) can be made.</w:t>
            </w:r>
          </w:p>
        </w:tc>
        <w:tc>
          <w:tcPr>
            <w:tcW w:w="4820" w:type="dxa"/>
          </w:tcPr>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School to encourage school visits, and to conduct a thorough risk assessment before any trip.</w:t>
            </w:r>
          </w:p>
          <w:p w:rsidR="00DF37AB" w:rsidRDefault="00DF37AB" w:rsidP="00E20056">
            <w:pPr>
              <w:pStyle w:val="NoSpacing"/>
              <w:rPr>
                <w:rFonts w:ascii="Gill Sans MT" w:hAnsi="Gill Sans MT"/>
                <w:sz w:val="18"/>
                <w:szCs w:val="18"/>
                <w:lang w:val="en-US"/>
              </w:rPr>
            </w:pPr>
          </w:p>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School to confirm PGL and France bookings for 2022</w:t>
            </w:r>
            <w:r w:rsidR="005A0BC8">
              <w:rPr>
                <w:rFonts w:ascii="Gill Sans MT" w:hAnsi="Gill Sans MT"/>
                <w:sz w:val="18"/>
                <w:szCs w:val="18"/>
                <w:lang w:val="en-US"/>
              </w:rPr>
              <w:t xml:space="preserve">, </w:t>
            </w:r>
            <w:r w:rsidR="005A0BC8" w:rsidRPr="005A0BC8">
              <w:rPr>
                <w:rFonts w:ascii="Gill Sans MT" w:hAnsi="Gill Sans MT"/>
                <w:sz w:val="18"/>
                <w:szCs w:val="18"/>
                <w:highlight w:val="yellow"/>
                <w:lang w:val="en-US"/>
              </w:rPr>
              <w:t>but to keep these continually under review.</w:t>
            </w:r>
          </w:p>
          <w:p w:rsidR="00DF37AB" w:rsidRDefault="00DF37AB" w:rsidP="00E20056">
            <w:pPr>
              <w:pStyle w:val="NoSpacing"/>
              <w:rPr>
                <w:rFonts w:ascii="Gill Sans MT" w:hAnsi="Gill Sans MT"/>
                <w:sz w:val="18"/>
                <w:szCs w:val="18"/>
                <w:lang w:val="en-US"/>
              </w:rPr>
            </w:pPr>
          </w:p>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School to check cancellation insurance carefully.</w:t>
            </w:r>
          </w:p>
        </w:tc>
        <w:tc>
          <w:tcPr>
            <w:tcW w:w="567" w:type="dxa"/>
          </w:tcPr>
          <w:p w:rsidR="00DF37AB" w:rsidRPr="00D75AE1" w:rsidRDefault="00DF37AB" w:rsidP="00E20056">
            <w:pPr>
              <w:pStyle w:val="NoSpacing"/>
              <w:rPr>
                <w:rFonts w:ascii="Gill Sans MT" w:hAnsi="Gill Sans MT"/>
                <w:sz w:val="20"/>
                <w:szCs w:val="20"/>
                <w:lang w:val="en-US"/>
              </w:rPr>
            </w:pPr>
          </w:p>
        </w:tc>
        <w:tc>
          <w:tcPr>
            <w:tcW w:w="567" w:type="dxa"/>
          </w:tcPr>
          <w:p w:rsidR="00DF37AB" w:rsidRPr="00D75AE1" w:rsidRDefault="00DF37AB" w:rsidP="00E20056">
            <w:pPr>
              <w:pStyle w:val="NoSpacing"/>
              <w:rPr>
                <w:rFonts w:ascii="Gill Sans MT" w:hAnsi="Gill Sans MT"/>
                <w:sz w:val="20"/>
                <w:szCs w:val="20"/>
                <w:lang w:val="en-US"/>
              </w:rPr>
            </w:pPr>
          </w:p>
        </w:tc>
        <w:tc>
          <w:tcPr>
            <w:tcW w:w="708" w:type="dxa"/>
          </w:tcPr>
          <w:p w:rsidR="00DF37AB" w:rsidRPr="004B6761" w:rsidRDefault="00DF37AB" w:rsidP="00E20056">
            <w:pPr>
              <w:pStyle w:val="NoSpacing"/>
              <w:rPr>
                <w:sz w:val="20"/>
                <w:szCs w:val="20"/>
                <w:lang w:val="en-US"/>
              </w:rPr>
            </w:pPr>
          </w:p>
        </w:tc>
        <w:tc>
          <w:tcPr>
            <w:tcW w:w="709" w:type="dxa"/>
          </w:tcPr>
          <w:p w:rsidR="00DF37AB" w:rsidRDefault="00DF37AB" w:rsidP="00E20056">
            <w:pPr>
              <w:pStyle w:val="NoSpacing"/>
              <w:rPr>
                <w:sz w:val="20"/>
                <w:szCs w:val="20"/>
                <w:lang w:val="en-US"/>
              </w:rPr>
            </w:pPr>
            <w:r>
              <w:rPr>
                <w:sz w:val="20"/>
                <w:szCs w:val="20"/>
                <w:lang w:val="en-US"/>
              </w:rPr>
              <w:sym w:font="Wingdings" w:char="F0FC"/>
            </w:r>
          </w:p>
        </w:tc>
      </w:tr>
      <w:tr w:rsidR="00DF37AB" w:rsidRPr="004B6761" w:rsidTr="007E361C">
        <w:trPr>
          <w:trHeight w:val="261"/>
          <w:jc w:val="center"/>
        </w:trPr>
        <w:tc>
          <w:tcPr>
            <w:tcW w:w="535" w:type="dxa"/>
          </w:tcPr>
          <w:p w:rsidR="00DF37AB" w:rsidRDefault="00DF37AB" w:rsidP="00E20056">
            <w:pPr>
              <w:pStyle w:val="NoSpacing"/>
              <w:jc w:val="center"/>
              <w:rPr>
                <w:rFonts w:ascii="Gill Sans MT" w:hAnsi="Gill Sans MT"/>
                <w:b/>
                <w:lang w:val="en-US"/>
              </w:rPr>
            </w:pPr>
            <w:r>
              <w:rPr>
                <w:rFonts w:ascii="Gill Sans MT" w:hAnsi="Gill Sans MT"/>
                <w:b/>
                <w:lang w:val="en-US"/>
              </w:rPr>
              <w:t>10</w:t>
            </w:r>
          </w:p>
        </w:tc>
        <w:tc>
          <w:tcPr>
            <w:tcW w:w="1550" w:type="dxa"/>
            <w:shd w:val="clear" w:color="auto" w:fill="auto"/>
          </w:tcPr>
          <w:p w:rsidR="00DF37AB" w:rsidRDefault="00DF37AB" w:rsidP="00E20056">
            <w:pPr>
              <w:pStyle w:val="NoSpacing"/>
              <w:rPr>
                <w:rFonts w:ascii="Gill Sans MT" w:hAnsi="Gill Sans MT"/>
                <w:b/>
                <w:sz w:val="20"/>
                <w:szCs w:val="20"/>
                <w:lang w:val="en-US"/>
              </w:rPr>
            </w:pPr>
            <w:r>
              <w:rPr>
                <w:rFonts w:ascii="Gill Sans MT" w:hAnsi="Gill Sans MT"/>
                <w:b/>
                <w:sz w:val="20"/>
                <w:szCs w:val="20"/>
                <w:lang w:val="en-US"/>
              </w:rPr>
              <w:t>Wraparound care/Activity clubs</w:t>
            </w:r>
          </w:p>
        </w:tc>
        <w:tc>
          <w:tcPr>
            <w:tcW w:w="5367" w:type="dxa"/>
            <w:shd w:val="clear" w:color="auto" w:fill="auto"/>
          </w:tcPr>
          <w:p w:rsidR="00DF37AB" w:rsidRDefault="00DF37AB" w:rsidP="007E361C">
            <w:pPr>
              <w:pStyle w:val="NoSpacing"/>
              <w:rPr>
                <w:rFonts w:ascii="Gill Sans MT" w:hAnsi="Gill Sans MT"/>
                <w:sz w:val="18"/>
                <w:szCs w:val="18"/>
                <w:lang w:val="en-US"/>
              </w:rPr>
            </w:pPr>
            <w:r>
              <w:rPr>
                <w:rFonts w:ascii="Gill Sans MT" w:hAnsi="Gill Sans MT"/>
                <w:sz w:val="18"/>
                <w:szCs w:val="18"/>
                <w:lang w:val="en-US"/>
              </w:rPr>
              <w:t>All wraparound care and activity clubs can take place, without the need to keep children in set groups</w:t>
            </w:r>
          </w:p>
        </w:tc>
        <w:tc>
          <w:tcPr>
            <w:tcW w:w="4820" w:type="dxa"/>
          </w:tcPr>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Breakfast and Afterschool club are in full operation.</w:t>
            </w:r>
          </w:p>
          <w:p w:rsidR="00DF37AB" w:rsidRDefault="00DF37AB" w:rsidP="00E20056">
            <w:pPr>
              <w:pStyle w:val="NoSpacing"/>
              <w:rPr>
                <w:rFonts w:ascii="Gill Sans MT" w:hAnsi="Gill Sans MT"/>
                <w:sz w:val="18"/>
                <w:szCs w:val="18"/>
                <w:lang w:val="en-US"/>
              </w:rPr>
            </w:pPr>
            <w:r>
              <w:rPr>
                <w:rFonts w:ascii="Gill Sans MT" w:hAnsi="Gill Sans MT"/>
                <w:sz w:val="18"/>
                <w:szCs w:val="18"/>
                <w:lang w:val="en-US"/>
              </w:rPr>
              <w:t xml:space="preserve">A full </w:t>
            </w:r>
            <w:proofErr w:type="spellStart"/>
            <w:r>
              <w:rPr>
                <w:rFonts w:ascii="Gill Sans MT" w:hAnsi="Gill Sans MT"/>
                <w:sz w:val="18"/>
                <w:szCs w:val="18"/>
                <w:lang w:val="en-US"/>
              </w:rPr>
              <w:t>programme</w:t>
            </w:r>
            <w:proofErr w:type="spellEnd"/>
            <w:r>
              <w:rPr>
                <w:rFonts w:ascii="Gill Sans MT" w:hAnsi="Gill Sans MT"/>
                <w:sz w:val="18"/>
                <w:szCs w:val="18"/>
                <w:lang w:val="en-US"/>
              </w:rPr>
              <w:t xml:space="preserve"> of activity clubs are on offer</w:t>
            </w:r>
            <w:r w:rsidR="005A0BC8">
              <w:rPr>
                <w:rFonts w:ascii="Gill Sans MT" w:hAnsi="Gill Sans MT"/>
                <w:sz w:val="18"/>
                <w:szCs w:val="18"/>
                <w:lang w:val="en-US"/>
              </w:rPr>
              <w:t>.</w:t>
            </w:r>
          </w:p>
        </w:tc>
        <w:tc>
          <w:tcPr>
            <w:tcW w:w="567" w:type="dxa"/>
          </w:tcPr>
          <w:p w:rsidR="00DF37AB" w:rsidRPr="00D75AE1" w:rsidRDefault="00DF37AB" w:rsidP="00E20056">
            <w:pPr>
              <w:pStyle w:val="NoSpacing"/>
              <w:rPr>
                <w:rFonts w:ascii="Gill Sans MT" w:hAnsi="Gill Sans MT"/>
                <w:sz w:val="20"/>
                <w:szCs w:val="20"/>
                <w:lang w:val="en-US"/>
              </w:rPr>
            </w:pPr>
          </w:p>
        </w:tc>
        <w:tc>
          <w:tcPr>
            <w:tcW w:w="567" w:type="dxa"/>
          </w:tcPr>
          <w:p w:rsidR="00DF37AB" w:rsidRPr="00D75AE1" w:rsidRDefault="00DF37AB" w:rsidP="00E20056">
            <w:pPr>
              <w:pStyle w:val="NoSpacing"/>
              <w:rPr>
                <w:rFonts w:ascii="Gill Sans MT" w:hAnsi="Gill Sans MT"/>
                <w:sz w:val="20"/>
                <w:szCs w:val="20"/>
                <w:lang w:val="en-US"/>
              </w:rPr>
            </w:pPr>
          </w:p>
        </w:tc>
        <w:tc>
          <w:tcPr>
            <w:tcW w:w="708" w:type="dxa"/>
          </w:tcPr>
          <w:p w:rsidR="00DF37AB" w:rsidRPr="004B6761" w:rsidRDefault="00DF37AB" w:rsidP="00E20056">
            <w:pPr>
              <w:pStyle w:val="NoSpacing"/>
              <w:rPr>
                <w:sz w:val="20"/>
                <w:szCs w:val="20"/>
                <w:lang w:val="en-US"/>
              </w:rPr>
            </w:pPr>
          </w:p>
        </w:tc>
        <w:tc>
          <w:tcPr>
            <w:tcW w:w="709" w:type="dxa"/>
          </w:tcPr>
          <w:p w:rsidR="00DF37AB" w:rsidRDefault="00DF37AB" w:rsidP="00E20056">
            <w:pPr>
              <w:pStyle w:val="NoSpacing"/>
              <w:rPr>
                <w:sz w:val="20"/>
                <w:szCs w:val="20"/>
                <w:lang w:val="en-US"/>
              </w:rPr>
            </w:pPr>
            <w:r>
              <w:rPr>
                <w:sz w:val="20"/>
                <w:szCs w:val="20"/>
                <w:lang w:val="en-US"/>
              </w:rPr>
              <w:sym w:font="Wingdings" w:char="F0FC"/>
            </w:r>
          </w:p>
        </w:tc>
      </w:tr>
      <w:tr w:rsidR="00635E32" w:rsidRPr="004B6761" w:rsidTr="007E361C">
        <w:trPr>
          <w:trHeight w:val="261"/>
          <w:jc w:val="center"/>
        </w:trPr>
        <w:tc>
          <w:tcPr>
            <w:tcW w:w="535" w:type="dxa"/>
          </w:tcPr>
          <w:p w:rsidR="00635E32" w:rsidRDefault="00635E32" w:rsidP="00E20056">
            <w:pPr>
              <w:pStyle w:val="NoSpacing"/>
              <w:jc w:val="center"/>
              <w:rPr>
                <w:rFonts w:ascii="Gill Sans MT" w:hAnsi="Gill Sans MT"/>
                <w:b/>
                <w:lang w:val="en-US"/>
              </w:rPr>
            </w:pPr>
            <w:r>
              <w:rPr>
                <w:rFonts w:ascii="Gill Sans MT" w:hAnsi="Gill Sans MT"/>
                <w:b/>
                <w:lang w:val="en-US"/>
              </w:rPr>
              <w:t>11</w:t>
            </w:r>
          </w:p>
        </w:tc>
        <w:tc>
          <w:tcPr>
            <w:tcW w:w="1550" w:type="dxa"/>
            <w:shd w:val="clear" w:color="auto" w:fill="auto"/>
          </w:tcPr>
          <w:p w:rsidR="00635E32" w:rsidRDefault="005A0BC8" w:rsidP="00E20056">
            <w:pPr>
              <w:pStyle w:val="NoSpacing"/>
              <w:rPr>
                <w:rFonts w:ascii="Gill Sans MT" w:hAnsi="Gill Sans MT"/>
                <w:b/>
                <w:sz w:val="20"/>
                <w:szCs w:val="20"/>
                <w:lang w:val="en-US"/>
              </w:rPr>
            </w:pPr>
            <w:r>
              <w:rPr>
                <w:rFonts w:ascii="Gill Sans MT" w:hAnsi="Gill Sans MT"/>
                <w:b/>
                <w:sz w:val="20"/>
                <w:szCs w:val="20"/>
                <w:lang w:val="en-US"/>
              </w:rPr>
              <w:t>Spring events</w:t>
            </w:r>
          </w:p>
        </w:tc>
        <w:tc>
          <w:tcPr>
            <w:tcW w:w="5367" w:type="dxa"/>
            <w:shd w:val="clear" w:color="auto" w:fill="auto"/>
          </w:tcPr>
          <w:p w:rsidR="00635E32" w:rsidRDefault="00635E32" w:rsidP="007E361C">
            <w:pPr>
              <w:pStyle w:val="NoSpacing"/>
              <w:rPr>
                <w:rFonts w:ascii="Gill Sans MT" w:hAnsi="Gill Sans MT"/>
                <w:sz w:val="18"/>
                <w:szCs w:val="18"/>
                <w:lang w:val="en-US"/>
              </w:rPr>
            </w:pPr>
            <w:r>
              <w:rPr>
                <w:rFonts w:ascii="Gill Sans MT" w:hAnsi="Gill Sans MT"/>
                <w:sz w:val="18"/>
                <w:szCs w:val="18"/>
                <w:lang w:val="en-US"/>
              </w:rPr>
              <w:t>Share My Learning</w:t>
            </w: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5A0BC8" w:rsidRDefault="005A0BC8" w:rsidP="007E361C">
            <w:pPr>
              <w:pStyle w:val="NoSpacing"/>
              <w:rPr>
                <w:rFonts w:ascii="Gill Sans MT" w:hAnsi="Gill Sans MT"/>
                <w:sz w:val="18"/>
                <w:szCs w:val="18"/>
                <w:lang w:val="en-US"/>
              </w:rPr>
            </w:pPr>
          </w:p>
          <w:p w:rsidR="005A0BC8" w:rsidRDefault="005A0BC8" w:rsidP="007E361C">
            <w:pPr>
              <w:pStyle w:val="NoSpacing"/>
              <w:rPr>
                <w:rFonts w:ascii="Gill Sans MT" w:hAnsi="Gill Sans MT"/>
                <w:sz w:val="18"/>
                <w:szCs w:val="18"/>
                <w:lang w:val="en-US"/>
              </w:rPr>
            </w:pPr>
            <w:r w:rsidRPr="005A0BC8">
              <w:rPr>
                <w:rFonts w:ascii="Gill Sans MT" w:hAnsi="Gill Sans MT"/>
                <w:sz w:val="18"/>
                <w:szCs w:val="18"/>
                <w:highlight w:val="yellow"/>
                <w:lang w:val="en-US"/>
              </w:rPr>
              <w:t>Easter Service</w:t>
            </w: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5A0BC8" w:rsidRDefault="005A0BC8" w:rsidP="007E361C">
            <w:pPr>
              <w:pStyle w:val="NoSpacing"/>
              <w:rPr>
                <w:rFonts w:ascii="Gill Sans MT" w:hAnsi="Gill Sans MT"/>
                <w:sz w:val="18"/>
                <w:szCs w:val="18"/>
                <w:lang w:val="en-US"/>
              </w:rPr>
            </w:pPr>
            <w:r w:rsidRPr="005A0BC8">
              <w:rPr>
                <w:rFonts w:ascii="Gill Sans MT" w:hAnsi="Gill Sans MT"/>
                <w:sz w:val="18"/>
                <w:szCs w:val="18"/>
                <w:highlight w:val="yellow"/>
                <w:lang w:val="en-US"/>
              </w:rPr>
              <w:t>Parent/Teacher Meetings</w:t>
            </w: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p w:rsidR="008772F8" w:rsidRDefault="008772F8" w:rsidP="007E361C">
            <w:pPr>
              <w:pStyle w:val="NoSpacing"/>
              <w:rPr>
                <w:rFonts w:ascii="Gill Sans MT" w:hAnsi="Gill Sans MT"/>
                <w:sz w:val="18"/>
                <w:szCs w:val="18"/>
                <w:lang w:val="en-US"/>
              </w:rPr>
            </w:pPr>
          </w:p>
          <w:p w:rsidR="008D371B" w:rsidRDefault="008D371B" w:rsidP="007E361C">
            <w:pPr>
              <w:pStyle w:val="NoSpacing"/>
              <w:rPr>
                <w:rFonts w:ascii="Gill Sans MT" w:hAnsi="Gill Sans MT"/>
                <w:sz w:val="18"/>
                <w:szCs w:val="18"/>
                <w:lang w:val="en-US"/>
              </w:rPr>
            </w:pPr>
          </w:p>
          <w:p w:rsidR="008D371B" w:rsidRDefault="008D371B" w:rsidP="007E361C">
            <w:pPr>
              <w:pStyle w:val="NoSpacing"/>
              <w:rPr>
                <w:rFonts w:ascii="Gill Sans MT" w:hAnsi="Gill Sans MT"/>
                <w:sz w:val="18"/>
                <w:szCs w:val="18"/>
                <w:lang w:val="en-US"/>
              </w:rPr>
            </w:pPr>
          </w:p>
          <w:p w:rsidR="008D371B" w:rsidRDefault="008D371B" w:rsidP="007E361C">
            <w:pPr>
              <w:pStyle w:val="NoSpacing"/>
              <w:rPr>
                <w:rFonts w:ascii="Gill Sans MT" w:hAnsi="Gill Sans MT"/>
                <w:sz w:val="18"/>
                <w:szCs w:val="18"/>
                <w:lang w:val="en-US"/>
              </w:rPr>
            </w:pPr>
          </w:p>
          <w:p w:rsidR="008D371B" w:rsidRDefault="008D371B" w:rsidP="007E361C">
            <w:pPr>
              <w:pStyle w:val="NoSpacing"/>
              <w:rPr>
                <w:rFonts w:ascii="Gill Sans MT" w:hAnsi="Gill Sans MT"/>
                <w:sz w:val="18"/>
                <w:szCs w:val="18"/>
                <w:lang w:val="en-US"/>
              </w:rPr>
            </w:pPr>
          </w:p>
          <w:p w:rsidR="00635E32" w:rsidRDefault="00635E32" w:rsidP="007E361C">
            <w:pPr>
              <w:pStyle w:val="NoSpacing"/>
              <w:rPr>
                <w:rFonts w:ascii="Gill Sans MT" w:hAnsi="Gill Sans MT"/>
                <w:sz w:val="18"/>
                <w:szCs w:val="18"/>
                <w:lang w:val="en-US"/>
              </w:rPr>
            </w:pPr>
          </w:p>
        </w:tc>
        <w:tc>
          <w:tcPr>
            <w:tcW w:w="4820" w:type="dxa"/>
          </w:tcPr>
          <w:p w:rsidR="00635E32" w:rsidRDefault="00635E32" w:rsidP="00E20056">
            <w:pPr>
              <w:pStyle w:val="NoSpacing"/>
              <w:rPr>
                <w:rFonts w:ascii="Gill Sans MT" w:hAnsi="Gill Sans MT"/>
                <w:sz w:val="18"/>
                <w:szCs w:val="18"/>
                <w:lang w:val="en-US"/>
              </w:rPr>
            </w:pPr>
            <w:r>
              <w:rPr>
                <w:rFonts w:ascii="Gill Sans MT" w:hAnsi="Gill Sans MT"/>
                <w:sz w:val="18"/>
                <w:szCs w:val="18"/>
                <w:lang w:val="en-US"/>
              </w:rPr>
              <w:t>2 sessions to take place to reduce the number of visitors in the building at any one time. Event to be limited to 30 minutes.</w:t>
            </w:r>
            <w:r w:rsidR="005A0BC8">
              <w:rPr>
                <w:rFonts w:ascii="Gill Sans MT" w:hAnsi="Gill Sans MT"/>
                <w:sz w:val="18"/>
                <w:szCs w:val="18"/>
                <w:lang w:val="en-US"/>
              </w:rPr>
              <w:t xml:space="preserve"> </w:t>
            </w:r>
            <w:r w:rsidR="005A0BC8" w:rsidRPr="005A0BC8">
              <w:rPr>
                <w:rFonts w:ascii="Gill Sans MT" w:hAnsi="Gill Sans MT"/>
                <w:sz w:val="18"/>
                <w:szCs w:val="18"/>
                <w:highlight w:val="yellow"/>
                <w:lang w:val="en-US"/>
              </w:rPr>
              <w:t>This to be reviewed depending on the COVID data at the time.</w:t>
            </w:r>
          </w:p>
          <w:p w:rsidR="00635E32" w:rsidRDefault="00635E32" w:rsidP="00E20056">
            <w:pPr>
              <w:pStyle w:val="NoSpacing"/>
              <w:rPr>
                <w:rFonts w:ascii="Gill Sans MT" w:hAnsi="Gill Sans MT"/>
                <w:sz w:val="18"/>
                <w:szCs w:val="18"/>
                <w:lang w:val="en-US"/>
              </w:rPr>
            </w:pPr>
          </w:p>
          <w:p w:rsidR="005A0BC8" w:rsidRDefault="005A0BC8" w:rsidP="00E20056">
            <w:pPr>
              <w:pStyle w:val="NoSpacing"/>
              <w:rPr>
                <w:rFonts w:ascii="Gill Sans MT" w:hAnsi="Gill Sans MT"/>
                <w:sz w:val="18"/>
                <w:szCs w:val="18"/>
                <w:lang w:val="en-US"/>
              </w:rPr>
            </w:pPr>
            <w:r w:rsidRPr="005A0BC8">
              <w:rPr>
                <w:rFonts w:ascii="Gill Sans MT" w:hAnsi="Gill Sans MT"/>
                <w:sz w:val="18"/>
                <w:szCs w:val="18"/>
                <w:highlight w:val="yellow"/>
                <w:lang w:val="en-US"/>
              </w:rPr>
              <w:t>To be held in the church, but numbers may be limited depending on the COVID data at the time. Parents will not be invited to attend.</w:t>
            </w:r>
            <w:r>
              <w:rPr>
                <w:rFonts w:ascii="Gill Sans MT" w:hAnsi="Gill Sans MT"/>
                <w:sz w:val="18"/>
                <w:szCs w:val="18"/>
                <w:lang w:val="en-US"/>
              </w:rPr>
              <w:t xml:space="preserve"> </w:t>
            </w:r>
          </w:p>
          <w:p w:rsidR="008772F8" w:rsidRDefault="008772F8" w:rsidP="005A0BC8">
            <w:pPr>
              <w:pStyle w:val="NoSpacing"/>
              <w:rPr>
                <w:rFonts w:ascii="Gill Sans MT" w:hAnsi="Gill Sans MT"/>
                <w:sz w:val="18"/>
                <w:szCs w:val="18"/>
                <w:lang w:val="en-US"/>
              </w:rPr>
            </w:pPr>
          </w:p>
          <w:p w:rsidR="005A0BC8" w:rsidRDefault="005A0BC8" w:rsidP="005A0BC8">
            <w:pPr>
              <w:pStyle w:val="NoSpacing"/>
              <w:rPr>
                <w:rFonts w:ascii="Gill Sans MT" w:hAnsi="Gill Sans MT"/>
                <w:sz w:val="18"/>
                <w:szCs w:val="18"/>
                <w:lang w:val="en-US"/>
              </w:rPr>
            </w:pPr>
          </w:p>
          <w:p w:rsidR="005A0BC8" w:rsidRDefault="005A0BC8" w:rsidP="005A0BC8">
            <w:pPr>
              <w:pStyle w:val="NoSpacing"/>
              <w:rPr>
                <w:rFonts w:ascii="Gill Sans MT" w:hAnsi="Gill Sans MT"/>
                <w:sz w:val="18"/>
                <w:szCs w:val="18"/>
                <w:lang w:val="en-US"/>
              </w:rPr>
            </w:pPr>
            <w:r w:rsidRPr="005A0BC8">
              <w:rPr>
                <w:rFonts w:ascii="Gill Sans MT" w:hAnsi="Gill Sans MT"/>
                <w:sz w:val="18"/>
                <w:szCs w:val="18"/>
                <w:highlight w:val="yellow"/>
                <w:lang w:val="en-US"/>
              </w:rPr>
              <w:t>These will be held, but a decision will be taken nearer the time as to whether these will be live or virtual.</w:t>
            </w:r>
            <w:bookmarkStart w:id="0" w:name="_GoBack"/>
            <w:bookmarkEnd w:id="0"/>
          </w:p>
        </w:tc>
        <w:tc>
          <w:tcPr>
            <w:tcW w:w="567" w:type="dxa"/>
          </w:tcPr>
          <w:p w:rsidR="00635E32" w:rsidRPr="00D75AE1" w:rsidRDefault="00635E32" w:rsidP="00E20056">
            <w:pPr>
              <w:pStyle w:val="NoSpacing"/>
              <w:rPr>
                <w:rFonts w:ascii="Gill Sans MT" w:hAnsi="Gill Sans MT"/>
                <w:sz w:val="20"/>
                <w:szCs w:val="20"/>
                <w:lang w:val="en-US"/>
              </w:rPr>
            </w:pPr>
          </w:p>
        </w:tc>
        <w:tc>
          <w:tcPr>
            <w:tcW w:w="567" w:type="dxa"/>
          </w:tcPr>
          <w:p w:rsidR="00635E32" w:rsidRPr="00D75AE1" w:rsidRDefault="00635E32" w:rsidP="00E20056">
            <w:pPr>
              <w:pStyle w:val="NoSpacing"/>
              <w:rPr>
                <w:rFonts w:ascii="Gill Sans MT" w:hAnsi="Gill Sans MT"/>
                <w:sz w:val="20"/>
                <w:szCs w:val="20"/>
                <w:lang w:val="en-US"/>
              </w:rPr>
            </w:pPr>
          </w:p>
        </w:tc>
        <w:tc>
          <w:tcPr>
            <w:tcW w:w="708" w:type="dxa"/>
          </w:tcPr>
          <w:p w:rsidR="00635E32" w:rsidRPr="004B6761" w:rsidRDefault="00635E32" w:rsidP="00E20056">
            <w:pPr>
              <w:pStyle w:val="NoSpacing"/>
              <w:rPr>
                <w:sz w:val="20"/>
                <w:szCs w:val="20"/>
                <w:lang w:val="en-US"/>
              </w:rPr>
            </w:pPr>
          </w:p>
        </w:tc>
        <w:tc>
          <w:tcPr>
            <w:tcW w:w="709" w:type="dxa"/>
          </w:tcPr>
          <w:p w:rsidR="00635E32" w:rsidRDefault="00635E32" w:rsidP="00E20056">
            <w:pPr>
              <w:pStyle w:val="NoSpacing"/>
              <w:rPr>
                <w:sz w:val="20"/>
                <w:szCs w:val="20"/>
                <w:lang w:val="en-US"/>
              </w:rPr>
            </w:pPr>
          </w:p>
        </w:tc>
      </w:tr>
    </w:tbl>
    <w:p w:rsidR="00313691" w:rsidRDefault="00313691" w:rsidP="00045190">
      <w:pPr>
        <w:rPr>
          <w:rFonts w:ascii="Gill Sans MT" w:hAnsi="Gill Sans MT" w:cs="Arial"/>
          <w:b/>
          <w:bCs/>
          <w:color w:val="0B0C0C"/>
          <w:sz w:val="16"/>
          <w:szCs w:val="16"/>
          <w:lang w:eastAsia="en-GB"/>
        </w:rPr>
      </w:pPr>
    </w:p>
    <w:p w:rsidR="004424B0" w:rsidRPr="00AE5AC3" w:rsidRDefault="004424B0" w:rsidP="00045190">
      <w:pPr>
        <w:rPr>
          <w:rFonts w:ascii="Gill Sans MT" w:hAnsi="Gill Sans MT" w:cs="Arial"/>
          <w:b/>
          <w:bCs/>
          <w:color w:val="0B0C0C"/>
          <w:sz w:val="16"/>
          <w:szCs w:val="16"/>
          <w:lang w:eastAsia="en-GB"/>
        </w:rPr>
      </w:pPr>
    </w:p>
    <w:p w:rsidR="00F21D0E" w:rsidRPr="00F21D0E" w:rsidRDefault="00F21D0E" w:rsidP="00F21D0E">
      <w:pPr>
        <w:rPr>
          <w:rFonts w:ascii="Gill Sans MT" w:hAnsi="Gill Sans MT"/>
        </w:rPr>
      </w:pPr>
      <w:r w:rsidRPr="00631E6C">
        <w:rPr>
          <w:rFonts w:ascii="Gill Sans MT" w:hAnsi="Gill Sans MT"/>
          <w:noProof/>
          <w:lang w:val="en-GB" w:eastAsia="en-GB"/>
        </w:rPr>
        <w:drawing>
          <wp:inline distT="0" distB="0" distL="0" distR="0" wp14:anchorId="2573D441" wp14:editId="67A29096">
            <wp:extent cx="9210675" cy="1531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0629" cy="189537"/>
                    </a:xfrm>
                    <a:prstGeom prst="rect">
                      <a:avLst/>
                    </a:prstGeom>
                    <a:noFill/>
                  </pic:spPr>
                </pic:pic>
              </a:graphicData>
            </a:graphic>
          </wp:inline>
        </w:drawing>
      </w:r>
    </w:p>
    <w:p w:rsidR="00F21D0E" w:rsidRPr="00E85FE3" w:rsidRDefault="00B065D4" w:rsidP="00D25F6D">
      <w:pPr>
        <w:jc w:val="right"/>
        <w:rPr>
          <w:rFonts w:ascii="Gill Sans MT" w:hAnsi="Gill Sans MT"/>
          <w:b/>
        </w:rPr>
      </w:pPr>
      <w:r>
        <w:rPr>
          <w:rFonts w:ascii="Gill Sans MT" w:hAnsi="Gill Sans MT"/>
          <w:b/>
        </w:rPr>
        <w:t xml:space="preserve">                                                                            </w:t>
      </w:r>
      <w:r w:rsidR="00F21D0E" w:rsidRPr="00F21D0E">
        <w:rPr>
          <w:rFonts w:ascii="Gill Sans MT" w:hAnsi="Gill Sans MT"/>
          <w:b/>
        </w:rPr>
        <w:t>GROWING TOGETHER AS CHILDREN OF GOD</w:t>
      </w:r>
    </w:p>
    <w:sectPr w:rsidR="00F21D0E" w:rsidRPr="00E85FE3" w:rsidSect="00D25F6D">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T Serif">
    <w:charset w:val="00"/>
    <w:family w:val="roman"/>
    <w:pitch w:val="variable"/>
    <w:sig w:usb0="A00002E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8AB"/>
    <w:multiLevelType w:val="hybridMultilevel"/>
    <w:tmpl w:val="776E40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0219A7"/>
    <w:multiLevelType w:val="hybridMultilevel"/>
    <w:tmpl w:val="1DA4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1032F"/>
    <w:multiLevelType w:val="hybridMultilevel"/>
    <w:tmpl w:val="6720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D02E1"/>
    <w:multiLevelType w:val="multilevel"/>
    <w:tmpl w:val="0809001F"/>
    <w:styleLink w:val="Headings1"/>
    <w:lvl w:ilvl="0">
      <w:start w:val="1"/>
      <w:numFmt w:val="decimal"/>
      <w:lvlText w:val="%1."/>
      <w:lvlJc w:val="left"/>
      <w:pPr>
        <w:ind w:left="360" w:hanging="360"/>
      </w:pPr>
      <w:rPr>
        <w:rFonts w:ascii="Gill Sans MT" w:hAnsi="Gill Sans M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E6BD9"/>
    <w:multiLevelType w:val="hybridMultilevel"/>
    <w:tmpl w:val="8F6C928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8B9140A"/>
    <w:multiLevelType w:val="hybridMultilevel"/>
    <w:tmpl w:val="38AA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743AA"/>
    <w:multiLevelType w:val="hybridMultilevel"/>
    <w:tmpl w:val="B0983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884BFE"/>
    <w:multiLevelType w:val="hybridMultilevel"/>
    <w:tmpl w:val="0620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56A11"/>
    <w:multiLevelType w:val="hybridMultilevel"/>
    <w:tmpl w:val="CE5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16C22"/>
    <w:multiLevelType w:val="hybridMultilevel"/>
    <w:tmpl w:val="5388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E1BF4"/>
    <w:multiLevelType w:val="hybridMultilevel"/>
    <w:tmpl w:val="304A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44BF1"/>
    <w:multiLevelType w:val="hybridMultilevel"/>
    <w:tmpl w:val="2F28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46BB7"/>
    <w:multiLevelType w:val="hybridMultilevel"/>
    <w:tmpl w:val="8268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63E22"/>
    <w:multiLevelType w:val="hybridMultilevel"/>
    <w:tmpl w:val="A80A26C8"/>
    <w:lvl w:ilvl="0" w:tplc="08090001">
      <w:start w:val="1"/>
      <w:numFmt w:val="bullet"/>
      <w:lvlText w:val=""/>
      <w:lvlJc w:val="left"/>
      <w:pPr>
        <w:ind w:left="284" w:hanging="227"/>
      </w:pPr>
      <w:rPr>
        <w:rFonts w:ascii="Symbol" w:hAnsi="Symbol" w:hint="default"/>
      </w:rPr>
    </w:lvl>
    <w:lvl w:ilvl="1" w:tplc="08090001">
      <w:start w:val="1"/>
      <w:numFmt w:val="bullet"/>
      <w:lvlText w:val=""/>
      <w:lvlJc w:val="left"/>
      <w:pPr>
        <w:ind w:left="1497" w:hanging="360"/>
      </w:pPr>
      <w:rPr>
        <w:rFonts w:ascii="Symbol" w:hAnsi="Symbol" w:hint="default"/>
      </w:r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62145FF3"/>
    <w:multiLevelType w:val="hybridMultilevel"/>
    <w:tmpl w:val="60FA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7081A"/>
    <w:multiLevelType w:val="hybridMultilevel"/>
    <w:tmpl w:val="089CB554"/>
    <w:lvl w:ilvl="0" w:tplc="F9024A0C">
      <w:start w:val="1"/>
      <w:numFmt w:val="decimal"/>
      <w:lvlText w:val="%1."/>
      <w:lvlJc w:val="left"/>
      <w:pPr>
        <w:tabs>
          <w:tab w:val="num" w:pos="720"/>
        </w:tabs>
        <w:ind w:left="720" w:hanging="360"/>
      </w:pPr>
    </w:lvl>
    <w:lvl w:ilvl="1" w:tplc="FFD0945A" w:tentative="1">
      <w:start w:val="1"/>
      <w:numFmt w:val="decimal"/>
      <w:lvlText w:val="%2."/>
      <w:lvlJc w:val="left"/>
      <w:pPr>
        <w:tabs>
          <w:tab w:val="num" w:pos="1440"/>
        </w:tabs>
        <w:ind w:left="1440" w:hanging="360"/>
      </w:pPr>
    </w:lvl>
    <w:lvl w:ilvl="2" w:tplc="E3CC8E38" w:tentative="1">
      <w:start w:val="1"/>
      <w:numFmt w:val="decimal"/>
      <w:lvlText w:val="%3."/>
      <w:lvlJc w:val="left"/>
      <w:pPr>
        <w:tabs>
          <w:tab w:val="num" w:pos="2160"/>
        </w:tabs>
        <w:ind w:left="2160" w:hanging="360"/>
      </w:pPr>
    </w:lvl>
    <w:lvl w:ilvl="3" w:tplc="90404AD0" w:tentative="1">
      <w:start w:val="1"/>
      <w:numFmt w:val="decimal"/>
      <w:lvlText w:val="%4."/>
      <w:lvlJc w:val="left"/>
      <w:pPr>
        <w:tabs>
          <w:tab w:val="num" w:pos="2880"/>
        </w:tabs>
        <w:ind w:left="2880" w:hanging="360"/>
      </w:pPr>
    </w:lvl>
    <w:lvl w:ilvl="4" w:tplc="7A188FCC" w:tentative="1">
      <w:start w:val="1"/>
      <w:numFmt w:val="decimal"/>
      <w:lvlText w:val="%5."/>
      <w:lvlJc w:val="left"/>
      <w:pPr>
        <w:tabs>
          <w:tab w:val="num" w:pos="3600"/>
        </w:tabs>
        <w:ind w:left="3600" w:hanging="360"/>
      </w:pPr>
    </w:lvl>
    <w:lvl w:ilvl="5" w:tplc="FCF28BEE" w:tentative="1">
      <w:start w:val="1"/>
      <w:numFmt w:val="decimal"/>
      <w:lvlText w:val="%6."/>
      <w:lvlJc w:val="left"/>
      <w:pPr>
        <w:tabs>
          <w:tab w:val="num" w:pos="4320"/>
        </w:tabs>
        <w:ind w:left="4320" w:hanging="360"/>
      </w:pPr>
    </w:lvl>
    <w:lvl w:ilvl="6" w:tplc="8BBA049E" w:tentative="1">
      <w:start w:val="1"/>
      <w:numFmt w:val="decimal"/>
      <w:lvlText w:val="%7."/>
      <w:lvlJc w:val="left"/>
      <w:pPr>
        <w:tabs>
          <w:tab w:val="num" w:pos="5040"/>
        </w:tabs>
        <w:ind w:left="5040" w:hanging="360"/>
      </w:pPr>
    </w:lvl>
    <w:lvl w:ilvl="7" w:tplc="5ACEE3D2" w:tentative="1">
      <w:start w:val="1"/>
      <w:numFmt w:val="decimal"/>
      <w:lvlText w:val="%8."/>
      <w:lvlJc w:val="left"/>
      <w:pPr>
        <w:tabs>
          <w:tab w:val="num" w:pos="5760"/>
        </w:tabs>
        <w:ind w:left="5760" w:hanging="360"/>
      </w:pPr>
    </w:lvl>
    <w:lvl w:ilvl="8" w:tplc="A170DE2C" w:tentative="1">
      <w:start w:val="1"/>
      <w:numFmt w:val="decimal"/>
      <w:lvlText w:val="%9."/>
      <w:lvlJc w:val="left"/>
      <w:pPr>
        <w:tabs>
          <w:tab w:val="num" w:pos="6480"/>
        </w:tabs>
        <w:ind w:left="6480" w:hanging="360"/>
      </w:pPr>
    </w:lvl>
  </w:abstractNum>
  <w:abstractNum w:abstractNumId="16" w15:restartNumberingAfterBreak="0">
    <w:nsid w:val="6BD75B81"/>
    <w:multiLevelType w:val="hybridMultilevel"/>
    <w:tmpl w:val="3DE63514"/>
    <w:lvl w:ilvl="0" w:tplc="4CEA408A">
      <w:start w:val="1"/>
      <w:numFmt w:val="decimal"/>
      <w:lvlText w:val="%1."/>
      <w:lvlJc w:val="left"/>
      <w:pPr>
        <w:ind w:left="284" w:hanging="227"/>
      </w:pPr>
      <w:rPr>
        <w:rFonts w:hint="default"/>
      </w:rPr>
    </w:lvl>
    <w:lvl w:ilvl="1" w:tplc="08090001">
      <w:start w:val="1"/>
      <w:numFmt w:val="bullet"/>
      <w:lvlText w:val=""/>
      <w:lvlJc w:val="left"/>
      <w:pPr>
        <w:ind w:left="1497" w:hanging="360"/>
      </w:pPr>
      <w:rPr>
        <w:rFonts w:ascii="Symbol" w:hAnsi="Symbol" w:hint="default"/>
      </w:rPr>
    </w:lvl>
    <w:lvl w:ilvl="2" w:tplc="0809001B">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 w15:restartNumberingAfterBreak="0">
    <w:nsid w:val="73401EC6"/>
    <w:multiLevelType w:val="hybridMultilevel"/>
    <w:tmpl w:val="9860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56170"/>
    <w:multiLevelType w:val="hybridMultilevel"/>
    <w:tmpl w:val="FBA6B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4"/>
  </w:num>
  <w:num w:numId="4">
    <w:abstractNumId w:val="13"/>
  </w:num>
  <w:num w:numId="5">
    <w:abstractNumId w:val="2"/>
  </w:num>
  <w:num w:numId="6">
    <w:abstractNumId w:val="10"/>
  </w:num>
  <w:num w:numId="7">
    <w:abstractNumId w:val="5"/>
  </w:num>
  <w:num w:numId="8">
    <w:abstractNumId w:val="8"/>
  </w:num>
  <w:num w:numId="9">
    <w:abstractNumId w:val="1"/>
  </w:num>
  <w:num w:numId="10">
    <w:abstractNumId w:val="17"/>
  </w:num>
  <w:num w:numId="11">
    <w:abstractNumId w:val="0"/>
  </w:num>
  <w:num w:numId="12">
    <w:abstractNumId w:val="12"/>
  </w:num>
  <w:num w:numId="13">
    <w:abstractNumId w:val="6"/>
  </w:num>
  <w:num w:numId="14">
    <w:abstractNumId w:val="18"/>
  </w:num>
  <w:num w:numId="15">
    <w:abstractNumId w:val="7"/>
  </w:num>
  <w:num w:numId="16">
    <w:abstractNumId w:val="11"/>
  </w:num>
  <w:num w:numId="17">
    <w:abstractNumId w:val="9"/>
  </w:num>
  <w:num w:numId="18">
    <w:abstractNumId w:val="15"/>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FF"/>
    <w:rsid w:val="00000C91"/>
    <w:rsid w:val="00002CD5"/>
    <w:rsid w:val="00002F68"/>
    <w:rsid w:val="000130C2"/>
    <w:rsid w:val="00015D4E"/>
    <w:rsid w:val="00024DC8"/>
    <w:rsid w:val="0002546F"/>
    <w:rsid w:val="00034243"/>
    <w:rsid w:val="00035C9B"/>
    <w:rsid w:val="000417B0"/>
    <w:rsid w:val="000447DB"/>
    <w:rsid w:val="00045190"/>
    <w:rsid w:val="0005362B"/>
    <w:rsid w:val="00053FAF"/>
    <w:rsid w:val="000629D3"/>
    <w:rsid w:val="00062A14"/>
    <w:rsid w:val="00063ABD"/>
    <w:rsid w:val="00063FBB"/>
    <w:rsid w:val="000665D0"/>
    <w:rsid w:val="00074216"/>
    <w:rsid w:val="000776A9"/>
    <w:rsid w:val="0008579D"/>
    <w:rsid w:val="000958C6"/>
    <w:rsid w:val="000A65D9"/>
    <w:rsid w:val="000A6BB8"/>
    <w:rsid w:val="000B3C76"/>
    <w:rsid w:val="000B45B1"/>
    <w:rsid w:val="000B5FE1"/>
    <w:rsid w:val="000B7314"/>
    <w:rsid w:val="000C0CF0"/>
    <w:rsid w:val="000C209C"/>
    <w:rsid w:val="000C4D13"/>
    <w:rsid w:val="000D17A9"/>
    <w:rsid w:val="000D2E1E"/>
    <w:rsid w:val="000D6656"/>
    <w:rsid w:val="000E5E3C"/>
    <w:rsid w:val="000E68E5"/>
    <w:rsid w:val="000F019F"/>
    <w:rsid w:val="000F3B4A"/>
    <w:rsid w:val="000F3FEC"/>
    <w:rsid w:val="000F46CD"/>
    <w:rsid w:val="000F4FAB"/>
    <w:rsid w:val="001075FC"/>
    <w:rsid w:val="001077B4"/>
    <w:rsid w:val="00112C2C"/>
    <w:rsid w:val="0011796F"/>
    <w:rsid w:val="00117FF0"/>
    <w:rsid w:val="0012194F"/>
    <w:rsid w:val="00123ABB"/>
    <w:rsid w:val="001246D5"/>
    <w:rsid w:val="00126B51"/>
    <w:rsid w:val="00132978"/>
    <w:rsid w:val="00135379"/>
    <w:rsid w:val="00136AB1"/>
    <w:rsid w:val="00136C59"/>
    <w:rsid w:val="00146BDE"/>
    <w:rsid w:val="00152A3F"/>
    <w:rsid w:val="00153315"/>
    <w:rsid w:val="0015574B"/>
    <w:rsid w:val="00160966"/>
    <w:rsid w:val="001655CE"/>
    <w:rsid w:val="00165FFB"/>
    <w:rsid w:val="00173D71"/>
    <w:rsid w:val="00177454"/>
    <w:rsid w:val="001926DE"/>
    <w:rsid w:val="00192BCE"/>
    <w:rsid w:val="001932DC"/>
    <w:rsid w:val="001A4273"/>
    <w:rsid w:val="001A5D35"/>
    <w:rsid w:val="001B0260"/>
    <w:rsid w:val="001B6389"/>
    <w:rsid w:val="001B6706"/>
    <w:rsid w:val="001B6818"/>
    <w:rsid w:val="001C0917"/>
    <w:rsid w:val="001C17B3"/>
    <w:rsid w:val="001C4962"/>
    <w:rsid w:val="001C6055"/>
    <w:rsid w:val="001C60E5"/>
    <w:rsid w:val="001C76A4"/>
    <w:rsid w:val="001E1221"/>
    <w:rsid w:val="001E48DE"/>
    <w:rsid w:val="001E5279"/>
    <w:rsid w:val="001E5776"/>
    <w:rsid w:val="001F22D5"/>
    <w:rsid w:val="001F3810"/>
    <w:rsid w:val="00203D18"/>
    <w:rsid w:val="00212F48"/>
    <w:rsid w:val="00217258"/>
    <w:rsid w:val="0022117B"/>
    <w:rsid w:val="0022527D"/>
    <w:rsid w:val="00226313"/>
    <w:rsid w:val="002270D3"/>
    <w:rsid w:val="002330FF"/>
    <w:rsid w:val="0023563B"/>
    <w:rsid w:val="0023668A"/>
    <w:rsid w:val="00242D20"/>
    <w:rsid w:val="002438EE"/>
    <w:rsid w:val="0025535D"/>
    <w:rsid w:val="002555CD"/>
    <w:rsid w:val="0026152F"/>
    <w:rsid w:val="0026746D"/>
    <w:rsid w:val="00272AA3"/>
    <w:rsid w:val="00285531"/>
    <w:rsid w:val="00285C56"/>
    <w:rsid w:val="0028750F"/>
    <w:rsid w:val="002937E3"/>
    <w:rsid w:val="002969C5"/>
    <w:rsid w:val="002A1F8A"/>
    <w:rsid w:val="002A53D0"/>
    <w:rsid w:val="002A58EE"/>
    <w:rsid w:val="002A74BB"/>
    <w:rsid w:val="002A7DAD"/>
    <w:rsid w:val="002B6F5D"/>
    <w:rsid w:val="002C0928"/>
    <w:rsid w:val="002C3997"/>
    <w:rsid w:val="002C54D4"/>
    <w:rsid w:val="002E629D"/>
    <w:rsid w:val="002F0BFF"/>
    <w:rsid w:val="002F1338"/>
    <w:rsid w:val="002F184F"/>
    <w:rsid w:val="002F22A4"/>
    <w:rsid w:val="002F24A2"/>
    <w:rsid w:val="002F37A6"/>
    <w:rsid w:val="00300221"/>
    <w:rsid w:val="00307823"/>
    <w:rsid w:val="0030798E"/>
    <w:rsid w:val="00313691"/>
    <w:rsid w:val="003276E8"/>
    <w:rsid w:val="003319B1"/>
    <w:rsid w:val="00335B5D"/>
    <w:rsid w:val="00335CD3"/>
    <w:rsid w:val="003366DC"/>
    <w:rsid w:val="00336976"/>
    <w:rsid w:val="00340220"/>
    <w:rsid w:val="003402D0"/>
    <w:rsid w:val="003455D9"/>
    <w:rsid w:val="00345C4C"/>
    <w:rsid w:val="00346C42"/>
    <w:rsid w:val="00347ADE"/>
    <w:rsid w:val="0035117D"/>
    <w:rsid w:val="00357497"/>
    <w:rsid w:val="00360EB9"/>
    <w:rsid w:val="0036364F"/>
    <w:rsid w:val="00371D69"/>
    <w:rsid w:val="003743EF"/>
    <w:rsid w:val="003761D6"/>
    <w:rsid w:val="00376790"/>
    <w:rsid w:val="00376C65"/>
    <w:rsid w:val="00382786"/>
    <w:rsid w:val="00390DE0"/>
    <w:rsid w:val="003A57EB"/>
    <w:rsid w:val="003A5C9E"/>
    <w:rsid w:val="003B29A8"/>
    <w:rsid w:val="003B36F3"/>
    <w:rsid w:val="003B6C90"/>
    <w:rsid w:val="003C5F9D"/>
    <w:rsid w:val="003D08A9"/>
    <w:rsid w:val="003D386B"/>
    <w:rsid w:val="003F07C9"/>
    <w:rsid w:val="003F4B11"/>
    <w:rsid w:val="003F57E4"/>
    <w:rsid w:val="003F79B5"/>
    <w:rsid w:val="00400965"/>
    <w:rsid w:val="0040134E"/>
    <w:rsid w:val="004014B4"/>
    <w:rsid w:val="00406E81"/>
    <w:rsid w:val="004106BE"/>
    <w:rsid w:val="00411B20"/>
    <w:rsid w:val="00412CEA"/>
    <w:rsid w:val="00416B0B"/>
    <w:rsid w:val="00417322"/>
    <w:rsid w:val="00423110"/>
    <w:rsid w:val="00423190"/>
    <w:rsid w:val="00432FCA"/>
    <w:rsid w:val="00433064"/>
    <w:rsid w:val="004424B0"/>
    <w:rsid w:val="00444FE1"/>
    <w:rsid w:val="00451E1F"/>
    <w:rsid w:val="00453A49"/>
    <w:rsid w:val="00454136"/>
    <w:rsid w:val="004552C9"/>
    <w:rsid w:val="00457443"/>
    <w:rsid w:val="00461F0B"/>
    <w:rsid w:val="00464AF9"/>
    <w:rsid w:val="0047095C"/>
    <w:rsid w:val="00471D99"/>
    <w:rsid w:val="00475505"/>
    <w:rsid w:val="004765C7"/>
    <w:rsid w:val="00476ADB"/>
    <w:rsid w:val="00476EAC"/>
    <w:rsid w:val="004803A7"/>
    <w:rsid w:val="004816FD"/>
    <w:rsid w:val="00490259"/>
    <w:rsid w:val="004940A7"/>
    <w:rsid w:val="00495477"/>
    <w:rsid w:val="004A3471"/>
    <w:rsid w:val="004A7EA5"/>
    <w:rsid w:val="004B48C0"/>
    <w:rsid w:val="004B7D14"/>
    <w:rsid w:val="004D1077"/>
    <w:rsid w:val="004D5659"/>
    <w:rsid w:val="004D65D0"/>
    <w:rsid w:val="004E04D0"/>
    <w:rsid w:val="004E0C0D"/>
    <w:rsid w:val="004E5363"/>
    <w:rsid w:val="004E6983"/>
    <w:rsid w:val="004F7753"/>
    <w:rsid w:val="00502BD7"/>
    <w:rsid w:val="005058B3"/>
    <w:rsid w:val="00517968"/>
    <w:rsid w:val="0053511B"/>
    <w:rsid w:val="00541A00"/>
    <w:rsid w:val="00542B21"/>
    <w:rsid w:val="00551091"/>
    <w:rsid w:val="005528A9"/>
    <w:rsid w:val="00552B50"/>
    <w:rsid w:val="00553F4A"/>
    <w:rsid w:val="00554C4A"/>
    <w:rsid w:val="00554CB7"/>
    <w:rsid w:val="005552E8"/>
    <w:rsid w:val="00565286"/>
    <w:rsid w:val="00570733"/>
    <w:rsid w:val="005723D2"/>
    <w:rsid w:val="00576F39"/>
    <w:rsid w:val="00596EA1"/>
    <w:rsid w:val="005A0BC8"/>
    <w:rsid w:val="005B6BE2"/>
    <w:rsid w:val="005C06FF"/>
    <w:rsid w:val="005C2BE1"/>
    <w:rsid w:val="005C5FF4"/>
    <w:rsid w:val="005D0263"/>
    <w:rsid w:val="005D5071"/>
    <w:rsid w:val="005D63CA"/>
    <w:rsid w:val="005E6834"/>
    <w:rsid w:val="005F1D49"/>
    <w:rsid w:val="005F2D7E"/>
    <w:rsid w:val="005F58CD"/>
    <w:rsid w:val="006123AC"/>
    <w:rsid w:val="00613B7F"/>
    <w:rsid w:val="00620BF2"/>
    <w:rsid w:val="00622CC7"/>
    <w:rsid w:val="00623856"/>
    <w:rsid w:val="00624510"/>
    <w:rsid w:val="00635E32"/>
    <w:rsid w:val="0063653E"/>
    <w:rsid w:val="00640D84"/>
    <w:rsid w:val="00650FA6"/>
    <w:rsid w:val="00653648"/>
    <w:rsid w:val="0065458F"/>
    <w:rsid w:val="00667002"/>
    <w:rsid w:val="006675F2"/>
    <w:rsid w:val="0066783E"/>
    <w:rsid w:val="00667D0C"/>
    <w:rsid w:val="00667FEF"/>
    <w:rsid w:val="00676388"/>
    <w:rsid w:val="00676885"/>
    <w:rsid w:val="00677AD1"/>
    <w:rsid w:val="006819CE"/>
    <w:rsid w:val="006905E6"/>
    <w:rsid w:val="0069068F"/>
    <w:rsid w:val="0069187B"/>
    <w:rsid w:val="00692282"/>
    <w:rsid w:val="00692F6A"/>
    <w:rsid w:val="006A1634"/>
    <w:rsid w:val="006A53A5"/>
    <w:rsid w:val="006B25FF"/>
    <w:rsid w:val="006B4842"/>
    <w:rsid w:val="006C0008"/>
    <w:rsid w:val="006C4E1E"/>
    <w:rsid w:val="006C50BC"/>
    <w:rsid w:val="006D2286"/>
    <w:rsid w:val="006D3524"/>
    <w:rsid w:val="006D3646"/>
    <w:rsid w:val="006D3B2C"/>
    <w:rsid w:val="006D63C3"/>
    <w:rsid w:val="006D770D"/>
    <w:rsid w:val="006E0F71"/>
    <w:rsid w:val="006E1DA1"/>
    <w:rsid w:val="006E212A"/>
    <w:rsid w:val="006E2E00"/>
    <w:rsid w:val="006F04B7"/>
    <w:rsid w:val="006F120A"/>
    <w:rsid w:val="006F2C35"/>
    <w:rsid w:val="006F3123"/>
    <w:rsid w:val="006F3FA8"/>
    <w:rsid w:val="00703414"/>
    <w:rsid w:val="00706D45"/>
    <w:rsid w:val="00712252"/>
    <w:rsid w:val="00712CA9"/>
    <w:rsid w:val="00715D18"/>
    <w:rsid w:val="007209A7"/>
    <w:rsid w:val="00726529"/>
    <w:rsid w:val="00726AA2"/>
    <w:rsid w:val="00730BB2"/>
    <w:rsid w:val="00730C91"/>
    <w:rsid w:val="007344A0"/>
    <w:rsid w:val="0074116A"/>
    <w:rsid w:val="00745191"/>
    <w:rsid w:val="00747F4F"/>
    <w:rsid w:val="00754F71"/>
    <w:rsid w:val="007611CA"/>
    <w:rsid w:val="007666C7"/>
    <w:rsid w:val="00770A08"/>
    <w:rsid w:val="00776B75"/>
    <w:rsid w:val="00782BA7"/>
    <w:rsid w:val="00782E39"/>
    <w:rsid w:val="00790746"/>
    <w:rsid w:val="00792A72"/>
    <w:rsid w:val="00793F23"/>
    <w:rsid w:val="00797214"/>
    <w:rsid w:val="007A077E"/>
    <w:rsid w:val="007A74CC"/>
    <w:rsid w:val="007A7F3B"/>
    <w:rsid w:val="007B75A9"/>
    <w:rsid w:val="007C26A8"/>
    <w:rsid w:val="007C4033"/>
    <w:rsid w:val="007C7089"/>
    <w:rsid w:val="007D0A9A"/>
    <w:rsid w:val="007D0ECE"/>
    <w:rsid w:val="007D3977"/>
    <w:rsid w:val="007D3DC9"/>
    <w:rsid w:val="007E1FF6"/>
    <w:rsid w:val="007E361C"/>
    <w:rsid w:val="007E570F"/>
    <w:rsid w:val="007F414B"/>
    <w:rsid w:val="007F4615"/>
    <w:rsid w:val="0080247E"/>
    <w:rsid w:val="00803B7F"/>
    <w:rsid w:val="00815F34"/>
    <w:rsid w:val="00820AB1"/>
    <w:rsid w:val="008229AD"/>
    <w:rsid w:val="00832F16"/>
    <w:rsid w:val="00834AAB"/>
    <w:rsid w:val="00835F42"/>
    <w:rsid w:val="00836967"/>
    <w:rsid w:val="008414EE"/>
    <w:rsid w:val="00845261"/>
    <w:rsid w:val="008459B7"/>
    <w:rsid w:val="008505C8"/>
    <w:rsid w:val="00857064"/>
    <w:rsid w:val="00866BEB"/>
    <w:rsid w:val="00873D47"/>
    <w:rsid w:val="008772F8"/>
    <w:rsid w:val="00894F6F"/>
    <w:rsid w:val="00895116"/>
    <w:rsid w:val="008A64EA"/>
    <w:rsid w:val="008C0003"/>
    <w:rsid w:val="008C19B2"/>
    <w:rsid w:val="008C257F"/>
    <w:rsid w:val="008C32B3"/>
    <w:rsid w:val="008C3A96"/>
    <w:rsid w:val="008C50AC"/>
    <w:rsid w:val="008D02A6"/>
    <w:rsid w:val="008D36A2"/>
    <w:rsid w:val="008D371B"/>
    <w:rsid w:val="008D4175"/>
    <w:rsid w:val="008D5F4F"/>
    <w:rsid w:val="008E2363"/>
    <w:rsid w:val="008E411A"/>
    <w:rsid w:val="008E488F"/>
    <w:rsid w:val="008E60B1"/>
    <w:rsid w:val="008E6AD3"/>
    <w:rsid w:val="008E7649"/>
    <w:rsid w:val="008F457A"/>
    <w:rsid w:val="009026D4"/>
    <w:rsid w:val="00905449"/>
    <w:rsid w:val="00906771"/>
    <w:rsid w:val="0091122E"/>
    <w:rsid w:val="009112B8"/>
    <w:rsid w:val="00913DA9"/>
    <w:rsid w:val="00914229"/>
    <w:rsid w:val="00916F62"/>
    <w:rsid w:val="009201A3"/>
    <w:rsid w:val="00920F45"/>
    <w:rsid w:val="00921FD6"/>
    <w:rsid w:val="0093351E"/>
    <w:rsid w:val="0093441F"/>
    <w:rsid w:val="00935863"/>
    <w:rsid w:val="00936ED4"/>
    <w:rsid w:val="009423D8"/>
    <w:rsid w:val="009432BC"/>
    <w:rsid w:val="0094724F"/>
    <w:rsid w:val="00953644"/>
    <w:rsid w:val="009625E2"/>
    <w:rsid w:val="00962AF0"/>
    <w:rsid w:val="009630E3"/>
    <w:rsid w:val="0096313C"/>
    <w:rsid w:val="00965EBD"/>
    <w:rsid w:val="00967E20"/>
    <w:rsid w:val="00970FDA"/>
    <w:rsid w:val="00973D00"/>
    <w:rsid w:val="00982B84"/>
    <w:rsid w:val="00997FEB"/>
    <w:rsid w:val="009A071F"/>
    <w:rsid w:val="009A7A69"/>
    <w:rsid w:val="009C0369"/>
    <w:rsid w:val="009C2467"/>
    <w:rsid w:val="009C325D"/>
    <w:rsid w:val="009D0666"/>
    <w:rsid w:val="009D35B2"/>
    <w:rsid w:val="009D509A"/>
    <w:rsid w:val="009E160C"/>
    <w:rsid w:val="009F4933"/>
    <w:rsid w:val="009F5FBC"/>
    <w:rsid w:val="00A0185D"/>
    <w:rsid w:val="00A0290F"/>
    <w:rsid w:val="00A10598"/>
    <w:rsid w:val="00A12234"/>
    <w:rsid w:val="00A235B0"/>
    <w:rsid w:val="00A244AF"/>
    <w:rsid w:val="00A311B2"/>
    <w:rsid w:val="00A33D08"/>
    <w:rsid w:val="00A3692A"/>
    <w:rsid w:val="00A5158B"/>
    <w:rsid w:val="00A57C38"/>
    <w:rsid w:val="00A622CE"/>
    <w:rsid w:val="00A637EF"/>
    <w:rsid w:val="00A64AB5"/>
    <w:rsid w:val="00A71E71"/>
    <w:rsid w:val="00A72662"/>
    <w:rsid w:val="00A726CF"/>
    <w:rsid w:val="00A757F3"/>
    <w:rsid w:val="00A7589F"/>
    <w:rsid w:val="00A83B16"/>
    <w:rsid w:val="00A90EB3"/>
    <w:rsid w:val="00A94937"/>
    <w:rsid w:val="00A958DE"/>
    <w:rsid w:val="00A9765F"/>
    <w:rsid w:val="00AA23C3"/>
    <w:rsid w:val="00AA31B1"/>
    <w:rsid w:val="00AA78B8"/>
    <w:rsid w:val="00AB25C4"/>
    <w:rsid w:val="00AC4283"/>
    <w:rsid w:val="00AD3F88"/>
    <w:rsid w:val="00AD4F04"/>
    <w:rsid w:val="00AE17A6"/>
    <w:rsid w:val="00AE6CBD"/>
    <w:rsid w:val="00AE7AF3"/>
    <w:rsid w:val="00AF0B48"/>
    <w:rsid w:val="00AF7B10"/>
    <w:rsid w:val="00B0568E"/>
    <w:rsid w:val="00B06088"/>
    <w:rsid w:val="00B065D4"/>
    <w:rsid w:val="00B11839"/>
    <w:rsid w:val="00B15412"/>
    <w:rsid w:val="00B216DE"/>
    <w:rsid w:val="00B2255F"/>
    <w:rsid w:val="00B25A85"/>
    <w:rsid w:val="00B26CCC"/>
    <w:rsid w:val="00B37E0B"/>
    <w:rsid w:val="00B40618"/>
    <w:rsid w:val="00B4176B"/>
    <w:rsid w:val="00B44CBE"/>
    <w:rsid w:val="00B550D5"/>
    <w:rsid w:val="00B55CCA"/>
    <w:rsid w:val="00B626AA"/>
    <w:rsid w:val="00B6479A"/>
    <w:rsid w:val="00B72E36"/>
    <w:rsid w:val="00B7452B"/>
    <w:rsid w:val="00B76025"/>
    <w:rsid w:val="00B8209A"/>
    <w:rsid w:val="00B8508B"/>
    <w:rsid w:val="00B90E25"/>
    <w:rsid w:val="00B96056"/>
    <w:rsid w:val="00B96CCA"/>
    <w:rsid w:val="00BA4207"/>
    <w:rsid w:val="00BA6E4F"/>
    <w:rsid w:val="00BB0B6E"/>
    <w:rsid w:val="00BB4639"/>
    <w:rsid w:val="00BC2A14"/>
    <w:rsid w:val="00BD004D"/>
    <w:rsid w:val="00BD20C6"/>
    <w:rsid w:val="00BD3934"/>
    <w:rsid w:val="00BD3CF6"/>
    <w:rsid w:val="00BD7817"/>
    <w:rsid w:val="00BE323A"/>
    <w:rsid w:val="00BE60C2"/>
    <w:rsid w:val="00BE7155"/>
    <w:rsid w:val="00BF11C6"/>
    <w:rsid w:val="00BF2EC5"/>
    <w:rsid w:val="00C0498E"/>
    <w:rsid w:val="00C04CB5"/>
    <w:rsid w:val="00C066B5"/>
    <w:rsid w:val="00C36436"/>
    <w:rsid w:val="00C3735F"/>
    <w:rsid w:val="00C42ADB"/>
    <w:rsid w:val="00C5211E"/>
    <w:rsid w:val="00C5494C"/>
    <w:rsid w:val="00C54962"/>
    <w:rsid w:val="00C55A0B"/>
    <w:rsid w:val="00C67964"/>
    <w:rsid w:val="00C71BDA"/>
    <w:rsid w:val="00C74679"/>
    <w:rsid w:val="00C75C2A"/>
    <w:rsid w:val="00C77932"/>
    <w:rsid w:val="00C80CA0"/>
    <w:rsid w:val="00C81C95"/>
    <w:rsid w:val="00C82C35"/>
    <w:rsid w:val="00C831F5"/>
    <w:rsid w:val="00C83E75"/>
    <w:rsid w:val="00C83FA9"/>
    <w:rsid w:val="00C85987"/>
    <w:rsid w:val="00C93A03"/>
    <w:rsid w:val="00C97650"/>
    <w:rsid w:val="00CA62D7"/>
    <w:rsid w:val="00CA7A17"/>
    <w:rsid w:val="00CB0F21"/>
    <w:rsid w:val="00CB1A4C"/>
    <w:rsid w:val="00CB4D3E"/>
    <w:rsid w:val="00CB76A4"/>
    <w:rsid w:val="00CC0D5C"/>
    <w:rsid w:val="00CC1DB6"/>
    <w:rsid w:val="00CD4452"/>
    <w:rsid w:val="00CE3DC0"/>
    <w:rsid w:val="00CE6C09"/>
    <w:rsid w:val="00CF0308"/>
    <w:rsid w:val="00CF2071"/>
    <w:rsid w:val="00CF59D0"/>
    <w:rsid w:val="00D01528"/>
    <w:rsid w:val="00D07318"/>
    <w:rsid w:val="00D148E9"/>
    <w:rsid w:val="00D2148C"/>
    <w:rsid w:val="00D239D7"/>
    <w:rsid w:val="00D24E30"/>
    <w:rsid w:val="00D25F6D"/>
    <w:rsid w:val="00D368B7"/>
    <w:rsid w:val="00D45A4D"/>
    <w:rsid w:val="00D46847"/>
    <w:rsid w:val="00D46BF7"/>
    <w:rsid w:val="00D47831"/>
    <w:rsid w:val="00D53A88"/>
    <w:rsid w:val="00D5775A"/>
    <w:rsid w:val="00D61795"/>
    <w:rsid w:val="00D64BF4"/>
    <w:rsid w:val="00D75AE1"/>
    <w:rsid w:val="00D7716B"/>
    <w:rsid w:val="00D77DA1"/>
    <w:rsid w:val="00D80D89"/>
    <w:rsid w:val="00D858FD"/>
    <w:rsid w:val="00D87F7E"/>
    <w:rsid w:val="00D909DD"/>
    <w:rsid w:val="00D91A0A"/>
    <w:rsid w:val="00D96827"/>
    <w:rsid w:val="00D969CC"/>
    <w:rsid w:val="00D96F46"/>
    <w:rsid w:val="00DB0C38"/>
    <w:rsid w:val="00DB1CB3"/>
    <w:rsid w:val="00DB2A26"/>
    <w:rsid w:val="00DB59A7"/>
    <w:rsid w:val="00DB5AB6"/>
    <w:rsid w:val="00DC097C"/>
    <w:rsid w:val="00DC1A1E"/>
    <w:rsid w:val="00DC1AB6"/>
    <w:rsid w:val="00DC34A4"/>
    <w:rsid w:val="00DD3B02"/>
    <w:rsid w:val="00DD7A4B"/>
    <w:rsid w:val="00DE17EB"/>
    <w:rsid w:val="00DF1CA9"/>
    <w:rsid w:val="00DF1CC2"/>
    <w:rsid w:val="00DF37AB"/>
    <w:rsid w:val="00DF5967"/>
    <w:rsid w:val="00DF67C7"/>
    <w:rsid w:val="00E04141"/>
    <w:rsid w:val="00E049B4"/>
    <w:rsid w:val="00E06D80"/>
    <w:rsid w:val="00E128ED"/>
    <w:rsid w:val="00E16A6E"/>
    <w:rsid w:val="00E20056"/>
    <w:rsid w:val="00E31924"/>
    <w:rsid w:val="00E42F2A"/>
    <w:rsid w:val="00E44A2D"/>
    <w:rsid w:val="00E51761"/>
    <w:rsid w:val="00E64250"/>
    <w:rsid w:val="00E65687"/>
    <w:rsid w:val="00E66F37"/>
    <w:rsid w:val="00E70C4A"/>
    <w:rsid w:val="00E748F1"/>
    <w:rsid w:val="00E83304"/>
    <w:rsid w:val="00E85FE3"/>
    <w:rsid w:val="00E86E10"/>
    <w:rsid w:val="00E8759C"/>
    <w:rsid w:val="00E90B51"/>
    <w:rsid w:val="00E91A4F"/>
    <w:rsid w:val="00E9255F"/>
    <w:rsid w:val="00E93EDF"/>
    <w:rsid w:val="00E95F6F"/>
    <w:rsid w:val="00EA1351"/>
    <w:rsid w:val="00EA14A9"/>
    <w:rsid w:val="00EA1DD8"/>
    <w:rsid w:val="00EC2054"/>
    <w:rsid w:val="00ED56A9"/>
    <w:rsid w:val="00EE0E65"/>
    <w:rsid w:val="00EE3643"/>
    <w:rsid w:val="00EE3D78"/>
    <w:rsid w:val="00EF16C2"/>
    <w:rsid w:val="00EF1A8F"/>
    <w:rsid w:val="00EF3CF6"/>
    <w:rsid w:val="00F03AA2"/>
    <w:rsid w:val="00F03C25"/>
    <w:rsid w:val="00F0530A"/>
    <w:rsid w:val="00F060CB"/>
    <w:rsid w:val="00F11144"/>
    <w:rsid w:val="00F11492"/>
    <w:rsid w:val="00F14EF0"/>
    <w:rsid w:val="00F15379"/>
    <w:rsid w:val="00F201E6"/>
    <w:rsid w:val="00F21D0E"/>
    <w:rsid w:val="00F24245"/>
    <w:rsid w:val="00F44F4F"/>
    <w:rsid w:val="00F45C3A"/>
    <w:rsid w:val="00F4608B"/>
    <w:rsid w:val="00F5559D"/>
    <w:rsid w:val="00F663F1"/>
    <w:rsid w:val="00F7302B"/>
    <w:rsid w:val="00F775B3"/>
    <w:rsid w:val="00F778AE"/>
    <w:rsid w:val="00F80E8E"/>
    <w:rsid w:val="00F84721"/>
    <w:rsid w:val="00F95946"/>
    <w:rsid w:val="00F96EB3"/>
    <w:rsid w:val="00F973F6"/>
    <w:rsid w:val="00FA055A"/>
    <w:rsid w:val="00FA08BA"/>
    <w:rsid w:val="00FA08BF"/>
    <w:rsid w:val="00FA284B"/>
    <w:rsid w:val="00FA622F"/>
    <w:rsid w:val="00FA6A11"/>
    <w:rsid w:val="00FA6C00"/>
    <w:rsid w:val="00FA6C86"/>
    <w:rsid w:val="00FB5A9B"/>
    <w:rsid w:val="00FB6ECA"/>
    <w:rsid w:val="00FC0B56"/>
    <w:rsid w:val="00FD0A50"/>
    <w:rsid w:val="00FE2863"/>
    <w:rsid w:val="00FE2984"/>
    <w:rsid w:val="00FE61AD"/>
    <w:rsid w:val="00FF1BC1"/>
    <w:rsid w:val="00FF4AD4"/>
    <w:rsid w:val="00FF6B2F"/>
    <w:rsid w:val="00FF6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362EA"/>
  <w15:docId w15:val="{8832E002-5180-4EA7-91B4-A74AE3AC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447DB"/>
    <w:pPr>
      <w:jc w:val="both"/>
      <w:outlineLvl w:val="0"/>
    </w:pPr>
    <w:rPr>
      <w:rFonts w:ascii="Gill Sans MT" w:hAnsi="Gill Sans MT"/>
      <w:b/>
      <w:lang w:val="en-GB" w:eastAsia="en-GB"/>
    </w:rPr>
  </w:style>
  <w:style w:type="paragraph" w:styleId="Heading2">
    <w:name w:val="heading 2"/>
    <w:basedOn w:val="Normal"/>
    <w:next w:val="Normal"/>
    <w:link w:val="Heading2Char"/>
    <w:qFormat/>
    <w:rsid w:val="000447DB"/>
    <w:pPr>
      <w:jc w:val="both"/>
      <w:outlineLvl w:val="1"/>
    </w:pPr>
    <w:rPr>
      <w:rFonts w:ascii="Gill Sans MT" w:hAnsi="Gill Sans MT"/>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BEB"/>
    <w:rPr>
      <w:rFonts w:ascii="Tahoma" w:hAnsi="Tahoma" w:cs="Tahoma"/>
      <w:sz w:val="16"/>
      <w:szCs w:val="16"/>
    </w:rPr>
  </w:style>
  <w:style w:type="paragraph" w:styleId="NoSpacing">
    <w:name w:val="No Spacing"/>
    <w:uiPriority w:val="1"/>
    <w:qFormat/>
    <w:rsid w:val="00DD3B02"/>
    <w:rPr>
      <w:rFonts w:ascii="Calibri" w:eastAsia="Calibri" w:hAnsi="Calibri"/>
      <w:sz w:val="22"/>
      <w:szCs w:val="22"/>
      <w:lang w:eastAsia="en-US"/>
    </w:rPr>
  </w:style>
  <w:style w:type="character" w:customStyle="1" w:styleId="Heading1Char">
    <w:name w:val="Heading 1 Char"/>
    <w:link w:val="Heading1"/>
    <w:rsid w:val="000447DB"/>
    <w:rPr>
      <w:rFonts w:ascii="Gill Sans MT" w:hAnsi="Gill Sans MT"/>
      <w:b/>
      <w:sz w:val="24"/>
      <w:szCs w:val="24"/>
    </w:rPr>
  </w:style>
  <w:style w:type="character" w:customStyle="1" w:styleId="Heading2Char">
    <w:name w:val="Heading 2 Char"/>
    <w:link w:val="Heading2"/>
    <w:rsid w:val="000447DB"/>
    <w:rPr>
      <w:rFonts w:ascii="Gill Sans MT" w:hAnsi="Gill Sans MT"/>
      <w:sz w:val="24"/>
      <w:szCs w:val="24"/>
    </w:rPr>
  </w:style>
  <w:style w:type="paragraph" w:styleId="ListParagraph">
    <w:name w:val="List Paragraph"/>
    <w:basedOn w:val="Normal"/>
    <w:uiPriority w:val="34"/>
    <w:qFormat/>
    <w:rsid w:val="000447DB"/>
    <w:pPr>
      <w:ind w:left="720"/>
    </w:pPr>
    <w:rPr>
      <w:rFonts w:ascii="Comic Sans MS" w:hAnsi="Comic Sans MS"/>
      <w:lang w:val="en-GB" w:eastAsia="en-GB"/>
    </w:rPr>
  </w:style>
  <w:style w:type="numbering" w:customStyle="1" w:styleId="Headings1">
    <w:name w:val="Headings 1"/>
    <w:rsid w:val="000447DB"/>
    <w:pPr>
      <w:numPr>
        <w:numId w:val="1"/>
      </w:numPr>
    </w:pPr>
  </w:style>
  <w:style w:type="paragraph" w:customStyle="1" w:styleId="Headinggs3">
    <w:name w:val="Headinggs 3"/>
    <w:basedOn w:val="Normal"/>
    <w:qFormat/>
    <w:rsid w:val="000447DB"/>
    <w:pPr>
      <w:jc w:val="both"/>
    </w:pPr>
    <w:rPr>
      <w:rFonts w:ascii="Gill Sans MT" w:hAnsi="Gill Sans MT"/>
      <w:lang w:val="en-GB" w:eastAsia="en-GB"/>
    </w:rPr>
  </w:style>
  <w:style w:type="table" w:styleId="TableGrid">
    <w:name w:val="Table Grid"/>
    <w:basedOn w:val="TableNormal"/>
    <w:uiPriority w:val="39"/>
    <w:rsid w:val="001B6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414B"/>
    <w:pPr>
      <w:spacing w:before="100" w:beforeAutospacing="1" w:after="100" w:afterAutospacing="1"/>
    </w:pPr>
    <w:rPr>
      <w:lang w:val="en-GB" w:eastAsia="en-GB"/>
    </w:rPr>
  </w:style>
  <w:style w:type="paragraph" w:customStyle="1" w:styleId="Default">
    <w:name w:val="Default"/>
    <w:rsid w:val="004816FD"/>
    <w:pPr>
      <w:autoSpaceDE w:val="0"/>
      <w:autoSpaceDN w:val="0"/>
      <w:adjustRightInd w:val="0"/>
    </w:pPr>
    <w:rPr>
      <w:rFonts w:ascii="PT Serif" w:hAnsi="PT Serif" w:cs="PT Serif"/>
      <w:color w:val="000000"/>
      <w:sz w:val="24"/>
      <w:szCs w:val="24"/>
    </w:rPr>
  </w:style>
  <w:style w:type="paragraph" w:customStyle="1" w:styleId="Body">
    <w:name w:val="Body"/>
    <w:rsid w:val="00E6568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styleId="Hyperlink">
    <w:name w:val="Hyperlink"/>
    <w:basedOn w:val="DefaultParagraphFont"/>
    <w:uiPriority w:val="99"/>
    <w:unhideWhenUsed/>
    <w:rsid w:val="00117FF0"/>
    <w:rPr>
      <w:color w:val="0563C1" w:themeColor="hyperlink"/>
      <w:u w:val="single"/>
    </w:rPr>
  </w:style>
  <w:style w:type="table" w:customStyle="1" w:styleId="TableGrid1">
    <w:name w:val="Table Grid1"/>
    <w:basedOn w:val="TableNormal"/>
    <w:next w:val="TableGrid"/>
    <w:uiPriority w:val="59"/>
    <w:rsid w:val="00117F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1D49"/>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7E3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5449">
      <w:bodyDiv w:val="1"/>
      <w:marLeft w:val="0"/>
      <w:marRight w:val="0"/>
      <w:marTop w:val="0"/>
      <w:marBottom w:val="0"/>
      <w:divBdr>
        <w:top w:val="none" w:sz="0" w:space="0" w:color="auto"/>
        <w:left w:val="none" w:sz="0" w:space="0" w:color="auto"/>
        <w:bottom w:val="none" w:sz="0" w:space="0" w:color="auto"/>
        <w:right w:val="none" w:sz="0" w:space="0" w:color="auto"/>
      </w:divBdr>
      <w:divsChild>
        <w:div w:id="957224835">
          <w:marLeft w:val="0"/>
          <w:marRight w:val="0"/>
          <w:marTop w:val="0"/>
          <w:marBottom w:val="0"/>
          <w:divBdr>
            <w:top w:val="none" w:sz="0" w:space="0" w:color="auto"/>
            <w:left w:val="none" w:sz="0" w:space="0" w:color="auto"/>
            <w:bottom w:val="none" w:sz="0" w:space="0" w:color="auto"/>
            <w:right w:val="none" w:sz="0" w:space="0" w:color="auto"/>
          </w:divBdr>
          <w:divsChild>
            <w:div w:id="200363118">
              <w:marLeft w:val="0"/>
              <w:marRight w:val="0"/>
              <w:marTop w:val="0"/>
              <w:marBottom w:val="0"/>
              <w:divBdr>
                <w:top w:val="none" w:sz="0" w:space="0" w:color="auto"/>
                <w:left w:val="none" w:sz="0" w:space="0" w:color="auto"/>
                <w:bottom w:val="none" w:sz="0" w:space="0" w:color="auto"/>
                <w:right w:val="none" w:sz="0" w:space="0" w:color="auto"/>
              </w:divBdr>
              <w:divsChild>
                <w:div w:id="2059014579">
                  <w:marLeft w:val="0"/>
                  <w:marRight w:val="0"/>
                  <w:marTop w:val="0"/>
                  <w:marBottom w:val="0"/>
                  <w:divBdr>
                    <w:top w:val="none" w:sz="0" w:space="0" w:color="auto"/>
                    <w:left w:val="none" w:sz="0" w:space="0" w:color="auto"/>
                    <w:bottom w:val="none" w:sz="0" w:space="0" w:color="auto"/>
                    <w:right w:val="none" w:sz="0" w:space="0" w:color="auto"/>
                  </w:divBdr>
                  <w:divsChild>
                    <w:div w:id="2219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92">
      <w:bodyDiv w:val="1"/>
      <w:marLeft w:val="0"/>
      <w:marRight w:val="0"/>
      <w:marTop w:val="0"/>
      <w:marBottom w:val="0"/>
      <w:divBdr>
        <w:top w:val="none" w:sz="0" w:space="0" w:color="auto"/>
        <w:left w:val="none" w:sz="0" w:space="0" w:color="auto"/>
        <w:bottom w:val="none" w:sz="0" w:space="0" w:color="auto"/>
        <w:right w:val="none" w:sz="0" w:space="0" w:color="auto"/>
      </w:divBdr>
      <w:divsChild>
        <w:div w:id="1256018896">
          <w:marLeft w:val="0"/>
          <w:marRight w:val="0"/>
          <w:marTop w:val="0"/>
          <w:marBottom w:val="0"/>
          <w:divBdr>
            <w:top w:val="none" w:sz="0" w:space="0" w:color="auto"/>
            <w:left w:val="none" w:sz="0" w:space="0" w:color="auto"/>
            <w:bottom w:val="none" w:sz="0" w:space="0" w:color="auto"/>
            <w:right w:val="none" w:sz="0" w:space="0" w:color="auto"/>
          </w:divBdr>
          <w:divsChild>
            <w:div w:id="1516534825">
              <w:marLeft w:val="0"/>
              <w:marRight w:val="0"/>
              <w:marTop w:val="0"/>
              <w:marBottom w:val="0"/>
              <w:divBdr>
                <w:top w:val="none" w:sz="0" w:space="0" w:color="auto"/>
                <w:left w:val="none" w:sz="0" w:space="0" w:color="auto"/>
                <w:bottom w:val="none" w:sz="0" w:space="0" w:color="auto"/>
                <w:right w:val="none" w:sz="0" w:space="0" w:color="auto"/>
              </w:divBdr>
              <w:divsChild>
                <w:div w:id="493448118">
                  <w:marLeft w:val="0"/>
                  <w:marRight w:val="0"/>
                  <w:marTop w:val="0"/>
                  <w:marBottom w:val="0"/>
                  <w:divBdr>
                    <w:top w:val="none" w:sz="0" w:space="0" w:color="auto"/>
                    <w:left w:val="none" w:sz="0" w:space="0" w:color="auto"/>
                    <w:bottom w:val="none" w:sz="0" w:space="0" w:color="auto"/>
                    <w:right w:val="none" w:sz="0" w:space="0" w:color="auto"/>
                  </w:divBdr>
                  <w:divsChild>
                    <w:div w:id="417293496">
                      <w:marLeft w:val="0"/>
                      <w:marRight w:val="0"/>
                      <w:marTop w:val="0"/>
                      <w:marBottom w:val="0"/>
                      <w:divBdr>
                        <w:top w:val="none" w:sz="0" w:space="0" w:color="auto"/>
                        <w:left w:val="none" w:sz="0" w:space="0" w:color="auto"/>
                        <w:bottom w:val="none" w:sz="0" w:space="0" w:color="auto"/>
                        <w:right w:val="none" w:sz="0" w:space="0" w:color="auto"/>
                      </w:divBdr>
                      <w:divsChild>
                        <w:div w:id="1258295845">
                          <w:marLeft w:val="0"/>
                          <w:marRight w:val="0"/>
                          <w:marTop w:val="0"/>
                          <w:marBottom w:val="0"/>
                          <w:divBdr>
                            <w:top w:val="none" w:sz="0" w:space="0" w:color="auto"/>
                            <w:left w:val="none" w:sz="0" w:space="0" w:color="auto"/>
                            <w:bottom w:val="none" w:sz="0" w:space="0" w:color="auto"/>
                            <w:right w:val="none" w:sz="0" w:space="0" w:color="auto"/>
                          </w:divBdr>
                          <w:divsChild>
                            <w:div w:id="1860898562">
                              <w:marLeft w:val="0"/>
                              <w:marRight w:val="0"/>
                              <w:marTop w:val="0"/>
                              <w:marBottom w:val="0"/>
                              <w:divBdr>
                                <w:top w:val="none" w:sz="0" w:space="0" w:color="auto"/>
                                <w:left w:val="none" w:sz="0" w:space="0" w:color="auto"/>
                                <w:bottom w:val="none" w:sz="0" w:space="0" w:color="auto"/>
                                <w:right w:val="none" w:sz="0" w:space="0" w:color="auto"/>
                              </w:divBdr>
                              <w:divsChild>
                                <w:div w:id="1286814937">
                                  <w:marLeft w:val="0"/>
                                  <w:marRight w:val="0"/>
                                  <w:marTop w:val="0"/>
                                  <w:marBottom w:val="0"/>
                                  <w:divBdr>
                                    <w:top w:val="none" w:sz="0" w:space="0" w:color="auto"/>
                                    <w:left w:val="none" w:sz="0" w:space="0" w:color="auto"/>
                                    <w:bottom w:val="none" w:sz="0" w:space="0" w:color="auto"/>
                                    <w:right w:val="none" w:sz="0" w:space="0" w:color="auto"/>
                                  </w:divBdr>
                                  <w:divsChild>
                                    <w:div w:id="98378579">
                                      <w:marLeft w:val="0"/>
                                      <w:marRight w:val="0"/>
                                      <w:marTop w:val="0"/>
                                      <w:marBottom w:val="0"/>
                                      <w:divBdr>
                                        <w:top w:val="none" w:sz="0" w:space="0" w:color="auto"/>
                                        <w:left w:val="none" w:sz="0" w:space="0" w:color="auto"/>
                                        <w:bottom w:val="none" w:sz="0" w:space="0" w:color="auto"/>
                                        <w:right w:val="none" w:sz="0" w:space="0" w:color="auto"/>
                                      </w:divBdr>
                                      <w:divsChild>
                                        <w:div w:id="544296922">
                                          <w:marLeft w:val="0"/>
                                          <w:marRight w:val="0"/>
                                          <w:marTop w:val="0"/>
                                          <w:marBottom w:val="0"/>
                                          <w:divBdr>
                                            <w:top w:val="none" w:sz="0" w:space="0" w:color="auto"/>
                                            <w:left w:val="none" w:sz="0" w:space="0" w:color="auto"/>
                                            <w:bottom w:val="none" w:sz="0" w:space="0" w:color="auto"/>
                                            <w:right w:val="none" w:sz="0" w:space="0" w:color="auto"/>
                                          </w:divBdr>
                                          <w:divsChild>
                                            <w:div w:id="1862208867">
                                              <w:marLeft w:val="0"/>
                                              <w:marRight w:val="0"/>
                                              <w:marTop w:val="0"/>
                                              <w:marBottom w:val="0"/>
                                              <w:divBdr>
                                                <w:top w:val="none" w:sz="0" w:space="0" w:color="auto"/>
                                                <w:left w:val="none" w:sz="0" w:space="0" w:color="auto"/>
                                                <w:bottom w:val="none" w:sz="0" w:space="0" w:color="auto"/>
                                                <w:right w:val="none" w:sz="0" w:space="0" w:color="auto"/>
                                              </w:divBdr>
                                              <w:divsChild>
                                                <w:div w:id="1007247129">
                                                  <w:marLeft w:val="0"/>
                                                  <w:marRight w:val="0"/>
                                                  <w:marTop w:val="0"/>
                                                  <w:marBottom w:val="0"/>
                                                  <w:divBdr>
                                                    <w:top w:val="none" w:sz="0" w:space="0" w:color="auto"/>
                                                    <w:left w:val="none" w:sz="0" w:space="0" w:color="auto"/>
                                                    <w:bottom w:val="none" w:sz="0" w:space="0" w:color="auto"/>
                                                    <w:right w:val="none" w:sz="0" w:space="0" w:color="auto"/>
                                                  </w:divBdr>
                                                  <w:divsChild>
                                                    <w:div w:id="1281305541">
                                                      <w:marLeft w:val="0"/>
                                                      <w:marRight w:val="0"/>
                                                      <w:marTop w:val="0"/>
                                                      <w:marBottom w:val="0"/>
                                                      <w:divBdr>
                                                        <w:top w:val="none" w:sz="0" w:space="0" w:color="auto"/>
                                                        <w:left w:val="none" w:sz="0" w:space="0" w:color="auto"/>
                                                        <w:bottom w:val="none" w:sz="0" w:space="0" w:color="auto"/>
                                                        <w:right w:val="none" w:sz="0" w:space="0" w:color="auto"/>
                                                      </w:divBdr>
                                                      <w:divsChild>
                                                        <w:div w:id="290600208">
                                                          <w:marLeft w:val="0"/>
                                                          <w:marRight w:val="0"/>
                                                          <w:marTop w:val="0"/>
                                                          <w:marBottom w:val="0"/>
                                                          <w:divBdr>
                                                            <w:top w:val="none" w:sz="0" w:space="0" w:color="auto"/>
                                                            <w:left w:val="none" w:sz="0" w:space="0" w:color="auto"/>
                                                            <w:bottom w:val="none" w:sz="0" w:space="0" w:color="auto"/>
                                                            <w:right w:val="none" w:sz="0" w:space="0" w:color="auto"/>
                                                          </w:divBdr>
                                                          <w:divsChild>
                                                            <w:div w:id="1064373349">
                                                              <w:marLeft w:val="0"/>
                                                              <w:marRight w:val="0"/>
                                                              <w:marTop w:val="0"/>
                                                              <w:marBottom w:val="0"/>
                                                              <w:divBdr>
                                                                <w:top w:val="none" w:sz="0" w:space="0" w:color="auto"/>
                                                                <w:left w:val="none" w:sz="0" w:space="0" w:color="auto"/>
                                                                <w:bottom w:val="none" w:sz="0" w:space="0" w:color="auto"/>
                                                                <w:right w:val="none" w:sz="0" w:space="0" w:color="auto"/>
                                                              </w:divBdr>
                                                              <w:divsChild>
                                                                <w:div w:id="1045640140">
                                                                  <w:marLeft w:val="0"/>
                                                                  <w:marRight w:val="0"/>
                                                                  <w:marTop w:val="0"/>
                                                                  <w:marBottom w:val="0"/>
                                                                  <w:divBdr>
                                                                    <w:top w:val="none" w:sz="0" w:space="0" w:color="auto"/>
                                                                    <w:left w:val="none" w:sz="0" w:space="0" w:color="auto"/>
                                                                    <w:bottom w:val="none" w:sz="0" w:space="0" w:color="auto"/>
                                                                    <w:right w:val="none" w:sz="0" w:space="0" w:color="auto"/>
                                                                  </w:divBdr>
                                                                  <w:divsChild>
                                                                    <w:div w:id="1907303108">
                                                                      <w:marLeft w:val="0"/>
                                                                      <w:marRight w:val="0"/>
                                                                      <w:marTop w:val="0"/>
                                                                      <w:marBottom w:val="0"/>
                                                                      <w:divBdr>
                                                                        <w:top w:val="none" w:sz="0" w:space="0" w:color="auto"/>
                                                                        <w:left w:val="none" w:sz="0" w:space="0" w:color="auto"/>
                                                                        <w:bottom w:val="none" w:sz="0" w:space="0" w:color="auto"/>
                                                                        <w:right w:val="none" w:sz="0" w:space="0" w:color="auto"/>
                                                                      </w:divBdr>
                                                                      <w:divsChild>
                                                                        <w:div w:id="1148210531">
                                                                          <w:marLeft w:val="0"/>
                                                                          <w:marRight w:val="0"/>
                                                                          <w:marTop w:val="0"/>
                                                                          <w:marBottom w:val="0"/>
                                                                          <w:divBdr>
                                                                            <w:top w:val="none" w:sz="0" w:space="0" w:color="auto"/>
                                                                            <w:left w:val="none" w:sz="0" w:space="0" w:color="auto"/>
                                                                            <w:bottom w:val="none" w:sz="0" w:space="0" w:color="auto"/>
                                                                            <w:right w:val="none" w:sz="0" w:space="0" w:color="auto"/>
                                                                          </w:divBdr>
                                                                          <w:divsChild>
                                                                            <w:div w:id="1762069743">
                                                                              <w:marLeft w:val="0"/>
                                                                              <w:marRight w:val="0"/>
                                                                              <w:marTop w:val="0"/>
                                                                              <w:marBottom w:val="0"/>
                                                                              <w:divBdr>
                                                                                <w:top w:val="none" w:sz="0" w:space="0" w:color="auto"/>
                                                                                <w:left w:val="none" w:sz="0" w:space="0" w:color="auto"/>
                                                                                <w:bottom w:val="none" w:sz="0" w:space="0" w:color="auto"/>
                                                                                <w:right w:val="none" w:sz="0" w:space="0" w:color="auto"/>
                                                                              </w:divBdr>
                                                                              <w:divsChild>
                                                                                <w:div w:id="1240169283">
                                                                                  <w:marLeft w:val="0"/>
                                                                                  <w:marRight w:val="0"/>
                                                                                  <w:marTop w:val="0"/>
                                                                                  <w:marBottom w:val="0"/>
                                                                                  <w:divBdr>
                                                                                    <w:top w:val="none" w:sz="0" w:space="0" w:color="auto"/>
                                                                                    <w:left w:val="none" w:sz="0" w:space="0" w:color="auto"/>
                                                                                    <w:bottom w:val="none" w:sz="0" w:space="0" w:color="auto"/>
                                                                                    <w:right w:val="none" w:sz="0" w:space="0" w:color="auto"/>
                                                                                  </w:divBdr>
                                                                                  <w:divsChild>
                                                                                    <w:div w:id="551963626">
                                                                                      <w:marLeft w:val="0"/>
                                                                                      <w:marRight w:val="0"/>
                                                                                      <w:marTop w:val="0"/>
                                                                                      <w:marBottom w:val="0"/>
                                                                                      <w:divBdr>
                                                                                        <w:top w:val="none" w:sz="0" w:space="0" w:color="auto"/>
                                                                                        <w:left w:val="none" w:sz="0" w:space="0" w:color="auto"/>
                                                                                        <w:bottom w:val="none" w:sz="0" w:space="0" w:color="auto"/>
                                                                                        <w:right w:val="none" w:sz="0" w:space="0" w:color="auto"/>
                                                                                      </w:divBdr>
                                                                                    </w:div>
                                                                                    <w:div w:id="17352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6583">
      <w:bodyDiv w:val="1"/>
      <w:marLeft w:val="0"/>
      <w:marRight w:val="0"/>
      <w:marTop w:val="0"/>
      <w:marBottom w:val="0"/>
      <w:divBdr>
        <w:top w:val="none" w:sz="0" w:space="0" w:color="auto"/>
        <w:left w:val="none" w:sz="0" w:space="0" w:color="auto"/>
        <w:bottom w:val="none" w:sz="0" w:space="0" w:color="auto"/>
        <w:right w:val="none" w:sz="0" w:space="0" w:color="auto"/>
      </w:divBdr>
      <w:divsChild>
        <w:div w:id="1713725317">
          <w:marLeft w:val="720"/>
          <w:marRight w:val="0"/>
          <w:marTop w:val="240"/>
          <w:marBottom w:val="40"/>
          <w:divBdr>
            <w:top w:val="none" w:sz="0" w:space="0" w:color="auto"/>
            <w:left w:val="none" w:sz="0" w:space="0" w:color="auto"/>
            <w:bottom w:val="none" w:sz="0" w:space="0" w:color="auto"/>
            <w:right w:val="none" w:sz="0" w:space="0" w:color="auto"/>
          </w:divBdr>
        </w:div>
        <w:div w:id="1904025769">
          <w:marLeft w:val="720"/>
          <w:marRight w:val="0"/>
          <w:marTop w:val="240"/>
          <w:marBottom w:val="40"/>
          <w:divBdr>
            <w:top w:val="none" w:sz="0" w:space="0" w:color="auto"/>
            <w:left w:val="none" w:sz="0" w:space="0" w:color="auto"/>
            <w:bottom w:val="none" w:sz="0" w:space="0" w:color="auto"/>
            <w:right w:val="none" w:sz="0" w:space="0" w:color="auto"/>
          </w:divBdr>
        </w:div>
        <w:div w:id="2062627750">
          <w:marLeft w:val="720"/>
          <w:marRight w:val="0"/>
          <w:marTop w:val="240"/>
          <w:marBottom w:val="40"/>
          <w:divBdr>
            <w:top w:val="none" w:sz="0" w:space="0" w:color="auto"/>
            <w:left w:val="none" w:sz="0" w:space="0" w:color="auto"/>
            <w:bottom w:val="none" w:sz="0" w:space="0" w:color="auto"/>
            <w:right w:val="none" w:sz="0" w:space="0" w:color="auto"/>
          </w:divBdr>
        </w:div>
        <w:div w:id="1562909603">
          <w:marLeft w:val="720"/>
          <w:marRight w:val="0"/>
          <w:marTop w:val="240"/>
          <w:marBottom w:val="40"/>
          <w:divBdr>
            <w:top w:val="none" w:sz="0" w:space="0" w:color="auto"/>
            <w:left w:val="none" w:sz="0" w:space="0" w:color="auto"/>
            <w:bottom w:val="none" w:sz="0" w:space="0" w:color="auto"/>
            <w:right w:val="none" w:sz="0" w:space="0" w:color="auto"/>
          </w:divBdr>
        </w:div>
        <w:div w:id="440414732">
          <w:marLeft w:val="720"/>
          <w:marRight w:val="0"/>
          <w:marTop w:val="240"/>
          <w:marBottom w:val="40"/>
          <w:divBdr>
            <w:top w:val="none" w:sz="0" w:space="0" w:color="auto"/>
            <w:left w:val="none" w:sz="0" w:space="0" w:color="auto"/>
            <w:bottom w:val="none" w:sz="0" w:space="0" w:color="auto"/>
            <w:right w:val="none" w:sz="0" w:space="0" w:color="auto"/>
          </w:divBdr>
        </w:div>
      </w:divsChild>
    </w:div>
    <w:div w:id="176164419">
      <w:bodyDiv w:val="1"/>
      <w:marLeft w:val="0"/>
      <w:marRight w:val="0"/>
      <w:marTop w:val="0"/>
      <w:marBottom w:val="0"/>
      <w:divBdr>
        <w:top w:val="none" w:sz="0" w:space="0" w:color="auto"/>
        <w:left w:val="none" w:sz="0" w:space="0" w:color="auto"/>
        <w:bottom w:val="none" w:sz="0" w:space="0" w:color="auto"/>
        <w:right w:val="none" w:sz="0" w:space="0" w:color="auto"/>
      </w:divBdr>
    </w:div>
    <w:div w:id="275792324">
      <w:bodyDiv w:val="1"/>
      <w:marLeft w:val="0"/>
      <w:marRight w:val="0"/>
      <w:marTop w:val="0"/>
      <w:marBottom w:val="0"/>
      <w:divBdr>
        <w:top w:val="none" w:sz="0" w:space="0" w:color="auto"/>
        <w:left w:val="none" w:sz="0" w:space="0" w:color="auto"/>
        <w:bottom w:val="none" w:sz="0" w:space="0" w:color="auto"/>
        <w:right w:val="none" w:sz="0" w:space="0" w:color="auto"/>
      </w:divBdr>
    </w:div>
    <w:div w:id="372268987">
      <w:bodyDiv w:val="1"/>
      <w:marLeft w:val="0"/>
      <w:marRight w:val="0"/>
      <w:marTop w:val="0"/>
      <w:marBottom w:val="0"/>
      <w:divBdr>
        <w:top w:val="none" w:sz="0" w:space="0" w:color="auto"/>
        <w:left w:val="none" w:sz="0" w:space="0" w:color="auto"/>
        <w:bottom w:val="none" w:sz="0" w:space="0" w:color="auto"/>
        <w:right w:val="none" w:sz="0" w:space="0" w:color="auto"/>
      </w:divBdr>
    </w:div>
    <w:div w:id="410738651">
      <w:bodyDiv w:val="1"/>
      <w:marLeft w:val="0"/>
      <w:marRight w:val="0"/>
      <w:marTop w:val="0"/>
      <w:marBottom w:val="0"/>
      <w:divBdr>
        <w:top w:val="none" w:sz="0" w:space="0" w:color="auto"/>
        <w:left w:val="none" w:sz="0" w:space="0" w:color="auto"/>
        <w:bottom w:val="none" w:sz="0" w:space="0" w:color="auto"/>
        <w:right w:val="none" w:sz="0" w:space="0" w:color="auto"/>
      </w:divBdr>
      <w:divsChild>
        <w:div w:id="1857183581">
          <w:marLeft w:val="0"/>
          <w:marRight w:val="0"/>
          <w:marTop w:val="0"/>
          <w:marBottom w:val="0"/>
          <w:divBdr>
            <w:top w:val="none" w:sz="0" w:space="0" w:color="auto"/>
            <w:left w:val="none" w:sz="0" w:space="0" w:color="auto"/>
            <w:bottom w:val="none" w:sz="0" w:space="0" w:color="auto"/>
            <w:right w:val="none" w:sz="0" w:space="0" w:color="auto"/>
          </w:divBdr>
        </w:div>
      </w:divsChild>
    </w:div>
    <w:div w:id="609896503">
      <w:bodyDiv w:val="1"/>
      <w:marLeft w:val="120"/>
      <w:marRight w:val="120"/>
      <w:marTop w:val="0"/>
      <w:marBottom w:val="120"/>
      <w:divBdr>
        <w:top w:val="none" w:sz="0" w:space="0" w:color="auto"/>
        <w:left w:val="none" w:sz="0" w:space="0" w:color="auto"/>
        <w:bottom w:val="none" w:sz="0" w:space="0" w:color="auto"/>
        <w:right w:val="none" w:sz="0" w:space="0" w:color="auto"/>
      </w:divBdr>
      <w:divsChild>
        <w:div w:id="205526054">
          <w:marLeft w:val="0"/>
          <w:marRight w:val="0"/>
          <w:marTop w:val="0"/>
          <w:marBottom w:val="0"/>
          <w:divBdr>
            <w:top w:val="none" w:sz="0" w:space="0" w:color="auto"/>
            <w:left w:val="none" w:sz="0" w:space="0" w:color="auto"/>
            <w:bottom w:val="none" w:sz="0" w:space="0" w:color="auto"/>
            <w:right w:val="none" w:sz="0" w:space="0" w:color="auto"/>
          </w:divBdr>
          <w:divsChild>
            <w:div w:id="275870868">
              <w:marLeft w:val="0"/>
              <w:marRight w:val="0"/>
              <w:marTop w:val="0"/>
              <w:marBottom w:val="0"/>
              <w:divBdr>
                <w:top w:val="none" w:sz="0" w:space="0" w:color="auto"/>
                <w:left w:val="none" w:sz="0" w:space="0" w:color="auto"/>
                <w:bottom w:val="none" w:sz="0" w:space="0" w:color="auto"/>
                <w:right w:val="none" w:sz="0" w:space="0" w:color="auto"/>
              </w:divBdr>
              <w:divsChild>
                <w:div w:id="10829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8750">
      <w:bodyDiv w:val="1"/>
      <w:marLeft w:val="0"/>
      <w:marRight w:val="0"/>
      <w:marTop w:val="0"/>
      <w:marBottom w:val="0"/>
      <w:divBdr>
        <w:top w:val="none" w:sz="0" w:space="0" w:color="auto"/>
        <w:left w:val="none" w:sz="0" w:space="0" w:color="auto"/>
        <w:bottom w:val="none" w:sz="0" w:space="0" w:color="auto"/>
        <w:right w:val="none" w:sz="0" w:space="0" w:color="auto"/>
      </w:divBdr>
      <w:divsChild>
        <w:div w:id="2068914553">
          <w:marLeft w:val="0"/>
          <w:marRight w:val="0"/>
          <w:marTop w:val="0"/>
          <w:marBottom w:val="0"/>
          <w:divBdr>
            <w:top w:val="none" w:sz="0" w:space="0" w:color="auto"/>
            <w:left w:val="none" w:sz="0" w:space="0" w:color="auto"/>
            <w:bottom w:val="none" w:sz="0" w:space="0" w:color="auto"/>
            <w:right w:val="none" w:sz="0" w:space="0" w:color="auto"/>
          </w:divBdr>
          <w:divsChild>
            <w:div w:id="851072856">
              <w:marLeft w:val="0"/>
              <w:marRight w:val="0"/>
              <w:marTop w:val="0"/>
              <w:marBottom w:val="0"/>
              <w:divBdr>
                <w:top w:val="none" w:sz="0" w:space="0" w:color="auto"/>
                <w:left w:val="none" w:sz="0" w:space="0" w:color="auto"/>
                <w:bottom w:val="none" w:sz="0" w:space="0" w:color="auto"/>
                <w:right w:val="none" w:sz="0" w:space="0" w:color="auto"/>
              </w:divBdr>
              <w:divsChild>
                <w:div w:id="736631154">
                  <w:marLeft w:val="0"/>
                  <w:marRight w:val="0"/>
                  <w:marTop w:val="0"/>
                  <w:marBottom w:val="0"/>
                  <w:divBdr>
                    <w:top w:val="none" w:sz="0" w:space="0" w:color="auto"/>
                    <w:left w:val="none" w:sz="0" w:space="0" w:color="auto"/>
                    <w:bottom w:val="none" w:sz="0" w:space="0" w:color="auto"/>
                    <w:right w:val="none" w:sz="0" w:space="0" w:color="auto"/>
                  </w:divBdr>
                  <w:divsChild>
                    <w:div w:id="778253854">
                      <w:marLeft w:val="0"/>
                      <w:marRight w:val="0"/>
                      <w:marTop w:val="0"/>
                      <w:marBottom w:val="0"/>
                      <w:divBdr>
                        <w:top w:val="none" w:sz="0" w:space="0" w:color="auto"/>
                        <w:left w:val="none" w:sz="0" w:space="0" w:color="auto"/>
                        <w:bottom w:val="none" w:sz="0" w:space="0" w:color="auto"/>
                        <w:right w:val="none" w:sz="0" w:space="0" w:color="auto"/>
                      </w:divBdr>
                      <w:divsChild>
                        <w:div w:id="1664971889">
                          <w:marLeft w:val="0"/>
                          <w:marRight w:val="0"/>
                          <w:marTop w:val="0"/>
                          <w:marBottom w:val="0"/>
                          <w:divBdr>
                            <w:top w:val="none" w:sz="0" w:space="0" w:color="auto"/>
                            <w:left w:val="none" w:sz="0" w:space="0" w:color="auto"/>
                            <w:bottom w:val="none" w:sz="0" w:space="0" w:color="auto"/>
                            <w:right w:val="none" w:sz="0" w:space="0" w:color="auto"/>
                          </w:divBdr>
                          <w:divsChild>
                            <w:div w:id="1932355390">
                              <w:marLeft w:val="0"/>
                              <w:marRight w:val="0"/>
                              <w:marTop w:val="0"/>
                              <w:marBottom w:val="0"/>
                              <w:divBdr>
                                <w:top w:val="none" w:sz="0" w:space="0" w:color="auto"/>
                                <w:left w:val="none" w:sz="0" w:space="0" w:color="auto"/>
                                <w:bottom w:val="none" w:sz="0" w:space="0" w:color="auto"/>
                                <w:right w:val="none" w:sz="0" w:space="0" w:color="auto"/>
                              </w:divBdr>
                              <w:divsChild>
                                <w:div w:id="584804629">
                                  <w:marLeft w:val="0"/>
                                  <w:marRight w:val="0"/>
                                  <w:marTop w:val="0"/>
                                  <w:marBottom w:val="0"/>
                                  <w:divBdr>
                                    <w:top w:val="none" w:sz="0" w:space="0" w:color="auto"/>
                                    <w:left w:val="none" w:sz="0" w:space="0" w:color="auto"/>
                                    <w:bottom w:val="none" w:sz="0" w:space="0" w:color="auto"/>
                                    <w:right w:val="none" w:sz="0" w:space="0" w:color="auto"/>
                                  </w:divBdr>
                                  <w:divsChild>
                                    <w:div w:id="1372419805">
                                      <w:marLeft w:val="0"/>
                                      <w:marRight w:val="0"/>
                                      <w:marTop w:val="0"/>
                                      <w:marBottom w:val="0"/>
                                      <w:divBdr>
                                        <w:top w:val="none" w:sz="0" w:space="0" w:color="auto"/>
                                        <w:left w:val="none" w:sz="0" w:space="0" w:color="auto"/>
                                        <w:bottom w:val="none" w:sz="0" w:space="0" w:color="auto"/>
                                        <w:right w:val="none" w:sz="0" w:space="0" w:color="auto"/>
                                      </w:divBdr>
                                      <w:divsChild>
                                        <w:div w:id="1950238447">
                                          <w:marLeft w:val="0"/>
                                          <w:marRight w:val="0"/>
                                          <w:marTop w:val="0"/>
                                          <w:marBottom w:val="0"/>
                                          <w:divBdr>
                                            <w:top w:val="none" w:sz="0" w:space="0" w:color="auto"/>
                                            <w:left w:val="none" w:sz="0" w:space="0" w:color="auto"/>
                                            <w:bottom w:val="none" w:sz="0" w:space="0" w:color="auto"/>
                                            <w:right w:val="none" w:sz="0" w:space="0" w:color="auto"/>
                                          </w:divBdr>
                                          <w:divsChild>
                                            <w:div w:id="803890263">
                                              <w:marLeft w:val="0"/>
                                              <w:marRight w:val="0"/>
                                              <w:marTop w:val="0"/>
                                              <w:marBottom w:val="0"/>
                                              <w:divBdr>
                                                <w:top w:val="none" w:sz="0" w:space="0" w:color="auto"/>
                                                <w:left w:val="none" w:sz="0" w:space="0" w:color="auto"/>
                                                <w:bottom w:val="none" w:sz="0" w:space="0" w:color="auto"/>
                                                <w:right w:val="none" w:sz="0" w:space="0" w:color="auto"/>
                                              </w:divBdr>
                                              <w:divsChild>
                                                <w:div w:id="81922350">
                                                  <w:marLeft w:val="0"/>
                                                  <w:marRight w:val="0"/>
                                                  <w:marTop w:val="0"/>
                                                  <w:marBottom w:val="0"/>
                                                  <w:divBdr>
                                                    <w:top w:val="none" w:sz="0" w:space="0" w:color="auto"/>
                                                    <w:left w:val="none" w:sz="0" w:space="0" w:color="auto"/>
                                                    <w:bottom w:val="none" w:sz="0" w:space="0" w:color="auto"/>
                                                    <w:right w:val="none" w:sz="0" w:space="0" w:color="auto"/>
                                                  </w:divBdr>
                                                  <w:divsChild>
                                                    <w:div w:id="751699892">
                                                      <w:marLeft w:val="0"/>
                                                      <w:marRight w:val="0"/>
                                                      <w:marTop w:val="0"/>
                                                      <w:marBottom w:val="0"/>
                                                      <w:divBdr>
                                                        <w:top w:val="none" w:sz="0" w:space="0" w:color="auto"/>
                                                        <w:left w:val="none" w:sz="0" w:space="0" w:color="auto"/>
                                                        <w:bottom w:val="none" w:sz="0" w:space="0" w:color="auto"/>
                                                        <w:right w:val="none" w:sz="0" w:space="0" w:color="auto"/>
                                                      </w:divBdr>
                                                      <w:divsChild>
                                                        <w:div w:id="23409071">
                                                          <w:marLeft w:val="0"/>
                                                          <w:marRight w:val="0"/>
                                                          <w:marTop w:val="0"/>
                                                          <w:marBottom w:val="0"/>
                                                          <w:divBdr>
                                                            <w:top w:val="none" w:sz="0" w:space="0" w:color="auto"/>
                                                            <w:left w:val="none" w:sz="0" w:space="0" w:color="auto"/>
                                                            <w:bottom w:val="none" w:sz="0" w:space="0" w:color="auto"/>
                                                            <w:right w:val="none" w:sz="0" w:space="0" w:color="auto"/>
                                                          </w:divBdr>
                                                          <w:divsChild>
                                                            <w:div w:id="483664808">
                                                              <w:marLeft w:val="0"/>
                                                              <w:marRight w:val="0"/>
                                                              <w:marTop w:val="0"/>
                                                              <w:marBottom w:val="0"/>
                                                              <w:divBdr>
                                                                <w:top w:val="none" w:sz="0" w:space="0" w:color="auto"/>
                                                                <w:left w:val="none" w:sz="0" w:space="0" w:color="auto"/>
                                                                <w:bottom w:val="none" w:sz="0" w:space="0" w:color="auto"/>
                                                                <w:right w:val="none" w:sz="0" w:space="0" w:color="auto"/>
                                                              </w:divBdr>
                                                              <w:divsChild>
                                                                <w:div w:id="1811941147">
                                                                  <w:marLeft w:val="0"/>
                                                                  <w:marRight w:val="0"/>
                                                                  <w:marTop w:val="0"/>
                                                                  <w:marBottom w:val="0"/>
                                                                  <w:divBdr>
                                                                    <w:top w:val="none" w:sz="0" w:space="0" w:color="auto"/>
                                                                    <w:left w:val="none" w:sz="0" w:space="0" w:color="auto"/>
                                                                    <w:bottom w:val="none" w:sz="0" w:space="0" w:color="auto"/>
                                                                    <w:right w:val="none" w:sz="0" w:space="0" w:color="auto"/>
                                                                  </w:divBdr>
                                                                  <w:divsChild>
                                                                    <w:div w:id="671101998">
                                                                      <w:marLeft w:val="0"/>
                                                                      <w:marRight w:val="0"/>
                                                                      <w:marTop w:val="0"/>
                                                                      <w:marBottom w:val="0"/>
                                                                      <w:divBdr>
                                                                        <w:top w:val="none" w:sz="0" w:space="0" w:color="auto"/>
                                                                        <w:left w:val="none" w:sz="0" w:space="0" w:color="auto"/>
                                                                        <w:bottom w:val="none" w:sz="0" w:space="0" w:color="auto"/>
                                                                        <w:right w:val="none" w:sz="0" w:space="0" w:color="auto"/>
                                                                      </w:divBdr>
                                                                      <w:divsChild>
                                                                        <w:div w:id="1553155158">
                                                                          <w:marLeft w:val="0"/>
                                                                          <w:marRight w:val="0"/>
                                                                          <w:marTop w:val="0"/>
                                                                          <w:marBottom w:val="0"/>
                                                                          <w:divBdr>
                                                                            <w:top w:val="none" w:sz="0" w:space="0" w:color="auto"/>
                                                                            <w:left w:val="none" w:sz="0" w:space="0" w:color="auto"/>
                                                                            <w:bottom w:val="none" w:sz="0" w:space="0" w:color="auto"/>
                                                                            <w:right w:val="none" w:sz="0" w:space="0" w:color="auto"/>
                                                                          </w:divBdr>
                                                                          <w:divsChild>
                                                                            <w:div w:id="1430614313">
                                                                              <w:marLeft w:val="0"/>
                                                                              <w:marRight w:val="0"/>
                                                                              <w:marTop w:val="0"/>
                                                                              <w:marBottom w:val="0"/>
                                                                              <w:divBdr>
                                                                                <w:top w:val="none" w:sz="0" w:space="0" w:color="auto"/>
                                                                                <w:left w:val="none" w:sz="0" w:space="0" w:color="auto"/>
                                                                                <w:bottom w:val="none" w:sz="0" w:space="0" w:color="auto"/>
                                                                                <w:right w:val="none" w:sz="0" w:space="0" w:color="auto"/>
                                                                              </w:divBdr>
                                                                              <w:divsChild>
                                                                                <w:div w:id="1145857143">
                                                                                  <w:marLeft w:val="0"/>
                                                                                  <w:marRight w:val="0"/>
                                                                                  <w:marTop w:val="0"/>
                                                                                  <w:marBottom w:val="0"/>
                                                                                  <w:divBdr>
                                                                                    <w:top w:val="none" w:sz="0" w:space="0" w:color="auto"/>
                                                                                    <w:left w:val="none" w:sz="0" w:space="0" w:color="auto"/>
                                                                                    <w:bottom w:val="none" w:sz="0" w:space="0" w:color="auto"/>
                                                                                    <w:right w:val="none" w:sz="0" w:space="0" w:color="auto"/>
                                                                                  </w:divBdr>
                                                                                  <w:divsChild>
                                                                                    <w:div w:id="1587495142">
                                                                                      <w:marLeft w:val="0"/>
                                                                                      <w:marRight w:val="0"/>
                                                                                      <w:marTop w:val="0"/>
                                                                                      <w:marBottom w:val="0"/>
                                                                                      <w:divBdr>
                                                                                        <w:top w:val="none" w:sz="0" w:space="0" w:color="auto"/>
                                                                                        <w:left w:val="none" w:sz="0" w:space="0" w:color="auto"/>
                                                                                        <w:bottom w:val="none" w:sz="0" w:space="0" w:color="auto"/>
                                                                                        <w:right w:val="none" w:sz="0" w:space="0" w:color="auto"/>
                                                                                      </w:divBdr>
                                                                                      <w:divsChild>
                                                                                        <w:div w:id="36904100">
                                                                                          <w:marLeft w:val="0"/>
                                                                                          <w:marRight w:val="0"/>
                                                                                          <w:marTop w:val="0"/>
                                                                                          <w:marBottom w:val="0"/>
                                                                                          <w:divBdr>
                                                                                            <w:top w:val="none" w:sz="0" w:space="0" w:color="auto"/>
                                                                                            <w:left w:val="none" w:sz="0" w:space="0" w:color="auto"/>
                                                                                            <w:bottom w:val="none" w:sz="0" w:space="0" w:color="auto"/>
                                                                                            <w:right w:val="none" w:sz="0" w:space="0" w:color="auto"/>
                                                                                          </w:divBdr>
                                                                                          <w:divsChild>
                                                                                            <w:div w:id="1642810590">
                                                                                              <w:marLeft w:val="0"/>
                                                                                              <w:marRight w:val="0"/>
                                                                                              <w:marTop w:val="0"/>
                                                                                              <w:marBottom w:val="0"/>
                                                                                              <w:divBdr>
                                                                                                <w:top w:val="none" w:sz="0" w:space="0" w:color="auto"/>
                                                                                                <w:left w:val="none" w:sz="0" w:space="0" w:color="auto"/>
                                                                                                <w:bottom w:val="none" w:sz="0" w:space="0" w:color="auto"/>
                                                                                                <w:right w:val="none" w:sz="0" w:space="0" w:color="auto"/>
                                                                                              </w:divBdr>
                                                                                              <w:divsChild>
                                                                                                <w:div w:id="1570382239">
                                                                                                  <w:marLeft w:val="0"/>
                                                                                                  <w:marRight w:val="0"/>
                                                                                                  <w:marTop w:val="0"/>
                                                                                                  <w:marBottom w:val="0"/>
                                                                                                  <w:divBdr>
                                                                                                    <w:top w:val="none" w:sz="0" w:space="0" w:color="auto"/>
                                                                                                    <w:left w:val="none" w:sz="0" w:space="0" w:color="auto"/>
                                                                                                    <w:bottom w:val="none" w:sz="0" w:space="0" w:color="auto"/>
                                                                                                    <w:right w:val="none" w:sz="0" w:space="0" w:color="auto"/>
                                                                                                  </w:divBdr>
                                                                                                  <w:divsChild>
                                                                                                    <w:div w:id="918446103">
                                                                                                      <w:marLeft w:val="0"/>
                                                                                                      <w:marRight w:val="0"/>
                                                                                                      <w:marTop w:val="0"/>
                                                                                                      <w:marBottom w:val="0"/>
                                                                                                      <w:divBdr>
                                                                                                        <w:top w:val="none" w:sz="0" w:space="0" w:color="auto"/>
                                                                                                        <w:left w:val="none" w:sz="0" w:space="0" w:color="auto"/>
                                                                                                        <w:bottom w:val="none" w:sz="0" w:space="0" w:color="auto"/>
                                                                                                        <w:right w:val="none" w:sz="0" w:space="0" w:color="auto"/>
                                                                                                      </w:divBdr>
                                                                                                    </w:div>
                                                                                                    <w:div w:id="1235970398">
                                                                                                      <w:marLeft w:val="0"/>
                                                                                                      <w:marRight w:val="0"/>
                                                                                                      <w:marTop w:val="0"/>
                                                                                                      <w:marBottom w:val="0"/>
                                                                                                      <w:divBdr>
                                                                                                        <w:top w:val="none" w:sz="0" w:space="0" w:color="auto"/>
                                                                                                        <w:left w:val="none" w:sz="0" w:space="0" w:color="auto"/>
                                                                                                        <w:bottom w:val="none" w:sz="0" w:space="0" w:color="auto"/>
                                                                                                        <w:right w:val="none" w:sz="0" w:space="0" w:color="auto"/>
                                                                                                      </w:divBdr>
                                                                                                    </w:div>
                                                                                                    <w:div w:id="1374967138">
                                                                                                      <w:marLeft w:val="0"/>
                                                                                                      <w:marRight w:val="0"/>
                                                                                                      <w:marTop w:val="0"/>
                                                                                                      <w:marBottom w:val="0"/>
                                                                                                      <w:divBdr>
                                                                                                        <w:top w:val="none" w:sz="0" w:space="0" w:color="auto"/>
                                                                                                        <w:left w:val="none" w:sz="0" w:space="0" w:color="auto"/>
                                                                                                        <w:bottom w:val="none" w:sz="0" w:space="0" w:color="auto"/>
                                                                                                        <w:right w:val="none" w:sz="0" w:space="0" w:color="auto"/>
                                                                                                      </w:divBdr>
                                                                                                    </w:div>
                                                                                                    <w:div w:id="1621259411">
                                                                                                      <w:marLeft w:val="0"/>
                                                                                                      <w:marRight w:val="0"/>
                                                                                                      <w:marTop w:val="0"/>
                                                                                                      <w:marBottom w:val="0"/>
                                                                                                      <w:divBdr>
                                                                                                        <w:top w:val="none" w:sz="0" w:space="0" w:color="auto"/>
                                                                                                        <w:left w:val="none" w:sz="0" w:space="0" w:color="auto"/>
                                                                                                        <w:bottom w:val="none" w:sz="0" w:space="0" w:color="auto"/>
                                                                                                        <w:right w:val="none" w:sz="0" w:space="0" w:color="auto"/>
                                                                                                      </w:divBdr>
                                                                                                    </w:div>
                                                                                                    <w:div w:id="21198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582885">
      <w:bodyDiv w:val="1"/>
      <w:marLeft w:val="0"/>
      <w:marRight w:val="0"/>
      <w:marTop w:val="0"/>
      <w:marBottom w:val="0"/>
      <w:divBdr>
        <w:top w:val="none" w:sz="0" w:space="0" w:color="auto"/>
        <w:left w:val="none" w:sz="0" w:space="0" w:color="auto"/>
        <w:bottom w:val="none" w:sz="0" w:space="0" w:color="auto"/>
        <w:right w:val="none" w:sz="0" w:space="0" w:color="auto"/>
      </w:divBdr>
      <w:divsChild>
        <w:div w:id="958487900">
          <w:marLeft w:val="0"/>
          <w:marRight w:val="0"/>
          <w:marTop w:val="0"/>
          <w:marBottom w:val="0"/>
          <w:divBdr>
            <w:top w:val="none" w:sz="0" w:space="0" w:color="auto"/>
            <w:left w:val="none" w:sz="0" w:space="0" w:color="auto"/>
            <w:bottom w:val="none" w:sz="0" w:space="0" w:color="auto"/>
            <w:right w:val="none" w:sz="0" w:space="0" w:color="auto"/>
          </w:divBdr>
          <w:divsChild>
            <w:div w:id="480729606">
              <w:marLeft w:val="0"/>
              <w:marRight w:val="0"/>
              <w:marTop w:val="0"/>
              <w:marBottom w:val="0"/>
              <w:divBdr>
                <w:top w:val="none" w:sz="0" w:space="0" w:color="auto"/>
                <w:left w:val="none" w:sz="0" w:space="0" w:color="auto"/>
                <w:bottom w:val="none" w:sz="0" w:space="0" w:color="auto"/>
                <w:right w:val="none" w:sz="0" w:space="0" w:color="auto"/>
              </w:divBdr>
              <w:divsChild>
                <w:div w:id="364869611">
                  <w:marLeft w:val="0"/>
                  <w:marRight w:val="0"/>
                  <w:marTop w:val="0"/>
                  <w:marBottom w:val="0"/>
                  <w:divBdr>
                    <w:top w:val="none" w:sz="0" w:space="0" w:color="auto"/>
                    <w:left w:val="none" w:sz="0" w:space="0" w:color="auto"/>
                    <w:bottom w:val="none" w:sz="0" w:space="0" w:color="auto"/>
                    <w:right w:val="none" w:sz="0" w:space="0" w:color="auto"/>
                  </w:divBdr>
                  <w:divsChild>
                    <w:div w:id="12198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662217">
      <w:bodyDiv w:val="1"/>
      <w:marLeft w:val="0"/>
      <w:marRight w:val="0"/>
      <w:marTop w:val="0"/>
      <w:marBottom w:val="0"/>
      <w:divBdr>
        <w:top w:val="none" w:sz="0" w:space="0" w:color="auto"/>
        <w:left w:val="none" w:sz="0" w:space="0" w:color="auto"/>
        <w:bottom w:val="none" w:sz="0" w:space="0" w:color="auto"/>
        <w:right w:val="none" w:sz="0" w:space="0" w:color="auto"/>
      </w:divBdr>
      <w:divsChild>
        <w:div w:id="780882718">
          <w:marLeft w:val="0"/>
          <w:marRight w:val="0"/>
          <w:marTop w:val="0"/>
          <w:marBottom w:val="0"/>
          <w:divBdr>
            <w:top w:val="none" w:sz="0" w:space="0" w:color="auto"/>
            <w:left w:val="none" w:sz="0" w:space="0" w:color="auto"/>
            <w:bottom w:val="none" w:sz="0" w:space="0" w:color="auto"/>
            <w:right w:val="none" w:sz="0" w:space="0" w:color="auto"/>
          </w:divBdr>
        </w:div>
      </w:divsChild>
    </w:div>
    <w:div w:id="1293484203">
      <w:bodyDiv w:val="1"/>
      <w:marLeft w:val="0"/>
      <w:marRight w:val="0"/>
      <w:marTop w:val="0"/>
      <w:marBottom w:val="0"/>
      <w:divBdr>
        <w:top w:val="none" w:sz="0" w:space="0" w:color="auto"/>
        <w:left w:val="none" w:sz="0" w:space="0" w:color="auto"/>
        <w:bottom w:val="none" w:sz="0" w:space="0" w:color="auto"/>
        <w:right w:val="none" w:sz="0" w:space="0" w:color="auto"/>
      </w:divBdr>
      <w:divsChild>
        <w:div w:id="640843723">
          <w:marLeft w:val="0"/>
          <w:marRight w:val="0"/>
          <w:marTop w:val="0"/>
          <w:marBottom w:val="0"/>
          <w:divBdr>
            <w:top w:val="none" w:sz="0" w:space="0" w:color="auto"/>
            <w:left w:val="none" w:sz="0" w:space="0" w:color="auto"/>
            <w:bottom w:val="none" w:sz="0" w:space="0" w:color="auto"/>
            <w:right w:val="none" w:sz="0" w:space="0" w:color="auto"/>
          </w:divBdr>
          <w:divsChild>
            <w:div w:id="480580687">
              <w:marLeft w:val="0"/>
              <w:marRight w:val="0"/>
              <w:marTop w:val="0"/>
              <w:marBottom w:val="0"/>
              <w:divBdr>
                <w:top w:val="none" w:sz="0" w:space="0" w:color="auto"/>
                <w:left w:val="none" w:sz="0" w:space="0" w:color="auto"/>
                <w:bottom w:val="none" w:sz="0" w:space="0" w:color="auto"/>
                <w:right w:val="none" w:sz="0" w:space="0" w:color="auto"/>
              </w:divBdr>
            </w:div>
            <w:div w:id="535047001">
              <w:marLeft w:val="0"/>
              <w:marRight w:val="0"/>
              <w:marTop w:val="0"/>
              <w:marBottom w:val="0"/>
              <w:divBdr>
                <w:top w:val="none" w:sz="0" w:space="0" w:color="auto"/>
                <w:left w:val="none" w:sz="0" w:space="0" w:color="auto"/>
                <w:bottom w:val="none" w:sz="0" w:space="0" w:color="auto"/>
                <w:right w:val="none" w:sz="0" w:space="0" w:color="auto"/>
              </w:divBdr>
            </w:div>
            <w:div w:id="1241402699">
              <w:marLeft w:val="0"/>
              <w:marRight w:val="0"/>
              <w:marTop w:val="0"/>
              <w:marBottom w:val="0"/>
              <w:divBdr>
                <w:top w:val="none" w:sz="0" w:space="0" w:color="auto"/>
                <w:left w:val="none" w:sz="0" w:space="0" w:color="auto"/>
                <w:bottom w:val="none" w:sz="0" w:space="0" w:color="auto"/>
                <w:right w:val="none" w:sz="0" w:space="0" w:color="auto"/>
              </w:divBdr>
            </w:div>
            <w:div w:id="1272975822">
              <w:marLeft w:val="0"/>
              <w:marRight w:val="0"/>
              <w:marTop w:val="0"/>
              <w:marBottom w:val="0"/>
              <w:divBdr>
                <w:top w:val="none" w:sz="0" w:space="0" w:color="auto"/>
                <w:left w:val="none" w:sz="0" w:space="0" w:color="auto"/>
                <w:bottom w:val="none" w:sz="0" w:space="0" w:color="auto"/>
                <w:right w:val="none" w:sz="0" w:space="0" w:color="auto"/>
              </w:divBdr>
            </w:div>
            <w:div w:id="16627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565">
      <w:bodyDiv w:val="1"/>
      <w:marLeft w:val="0"/>
      <w:marRight w:val="0"/>
      <w:marTop w:val="0"/>
      <w:marBottom w:val="0"/>
      <w:divBdr>
        <w:top w:val="none" w:sz="0" w:space="0" w:color="auto"/>
        <w:left w:val="none" w:sz="0" w:space="0" w:color="auto"/>
        <w:bottom w:val="none" w:sz="0" w:space="0" w:color="auto"/>
        <w:right w:val="none" w:sz="0" w:space="0" w:color="auto"/>
      </w:divBdr>
    </w:div>
    <w:div w:id="1667174354">
      <w:bodyDiv w:val="1"/>
      <w:marLeft w:val="0"/>
      <w:marRight w:val="0"/>
      <w:marTop w:val="0"/>
      <w:marBottom w:val="0"/>
      <w:divBdr>
        <w:top w:val="none" w:sz="0" w:space="0" w:color="auto"/>
        <w:left w:val="none" w:sz="0" w:space="0" w:color="auto"/>
        <w:bottom w:val="none" w:sz="0" w:space="0" w:color="auto"/>
        <w:right w:val="none" w:sz="0" w:space="0" w:color="auto"/>
      </w:divBdr>
      <w:divsChild>
        <w:div w:id="615214557">
          <w:marLeft w:val="0"/>
          <w:marRight w:val="0"/>
          <w:marTop w:val="0"/>
          <w:marBottom w:val="0"/>
          <w:divBdr>
            <w:top w:val="none" w:sz="0" w:space="0" w:color="auto"/>
            <w:left w:val="none" w:sz="0" w:space="0" w:color="auto"/>
            <w:bottom w:val="none" w:sz="0" w:space="0" w:color="auto"/>
            <w:right w:val="none" w:sz="0" w:space="0" w:color="auto"/>
          </w:divBdr>
        </w:div>
      </w:divsChild>
    </w:div>
    <w:div w:id="19507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actions-for-schools-during-the-coronavirus-outbreak%20Operational%20Guidance%20Updated%2002.0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1036663/Schools_guidance_update_for_Omnicron_-_29_Nov.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1130</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Christ Church New Malden Primary School</vt:lpstr>
    </vt:vector>
  </TitlesOfParts>
  <Company>RBK</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New Malden Primary School</dc:title>
  <dc:creator>head</dc:creator>
  <cp:lastModifiedBy>IRickards</cp:lastModifiedBy>
  <cp:revision>3</cp:revision>
  <cp:lastPrinted>2019-09-19T09:35:00Z</cp:lastPrinted>
  <dcterms:created xsi:type="dcterms:W3CDTF">2022-01-05T14:18:00Z</dcterms:created>
  <dcterms:modified xsi:type="dcterms:W3CDTF">2022-01-05T14:36:00Z</dcterms:modified>
</cp:coreProperties>
</file>