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5C" w:rsidRDefault="00D80CF2">
      <w:pPr>
        <w:rPr>
          <w:rFonts w:ascii="Twinkl Cursive Unlooped" w:hAnsi="Twinkl Cursive Unlooped"/>
          <w:sz w:val="72"/>
          <w:szCs w:val="72"/>
        </w:rPr>
      </w:pPr>
      <w:r>
        <w:rPr>
          <w:rFonts w:ascii="Twinkl Cursive Unlooped" w:hAnsi="Twinkl Cursive Unlooped"/>
          <w:sz w:val="72"/>
          <w:szCs w:val="72"/>
        </w:rPr>
        <w:t xml:space="preserve">     </w:t>
      </w:r>
      <w:bookmarkStart w:id="0" w:name="_GoBack"/>
      <w:bookmarkEnd w:id="0"/>
      <w:r w:rsidRPr="00D80CF2">
        <w:rPr>
          <w:rFonts w:ascii="Twinkl Cursive Unlooped" w:hAnsi="Twinkl Cursive Unlooped"/>
          <w:sz w:val="72"/>
          <w:szCs w:val="72"/>
        </w:rPr>
        <w:t>Year 1 and 2 Common Exception Words</w:t>
      </w:r>
    </w:p>
    <w:p w:rsidR="00D80CF2" w:rsidRPr="00D80CF2" w:rsidRDefault="00D80CF2">
      <w:pPr>
        <w:rPr>
          <w:rFonts w:ascii="Twinkl Cursive Unlooped" w:hAnsi="Twinkl Cursive Unlooped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0AE9B793" wp14:editId="256F23B3">
            <wp:extent cx="4114800" cy="575151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5533" cy="579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143BCE4" wp14:editId="5A315B2D">
            <wp:extent cx="5439103" cy="575377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8611" cy="578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CF2" w:rsidRPr="00D80CF2" w:rsidSect="00D80C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F2"/>
    <w:rsid w:val="00CF755C"/>
    <w:rsid w:val="00D8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E3FC"/>
  <w15:chartTrackingRefBased/>
  <w15:docId w15:val="{3519CADF-2C7F-4552-9EC0-BAD9C689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48231693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BNiemann</dc:creator>
  <cp:keywords/>
  <dc:description/>
  <cp:lastModifiedBy>BNiemann</cp:lastModifiedBy>
  <cp:revision>1</cp:revision>
  <dcterms:created xsi:type="dcterms:W3CDTF">2019-09-11T13:20:00Z</dcterms:created>
  <dcterms:modified xsi:type="dcterms:W3CDTF">2019-09-11T13:22:00Z</dcterms:modified>
</cp:coreProperties>
</file>